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E747" w14:textId="6B206EEC" w:rsidR="003F2F76" w:rsidRPr="00197A11" w:rsidRDefault="00755FA9" w:rsidP="007B2835">
      <w:pPr>
        <w:spacing w:after="120" w:line="240" w:lineRule="auto"/>
        <w:jc w:val="both"/>
        <w:rPr>
          <w:rFonts w:ascii="Calibri" w:hAnsi="Calibri" w:cs="Calibri"/>
        </w:rPr>
      </w:pPr>
      <w:r w:rsidRPr="00197A11">
        <w:rPr>
          <w:rFonts w:ascii="Calibri" w:hAnsi="Calibri" w:cs="Calibri"/>
        </w:rPr>
        <w:t>Informacja prasowa</w:t>
      </w:r>
      <w:r w:rsidR="00446A7A" w:rsidRPr="00197A11">
        <w:rPr>
          <w:rFonts w:ascii="Calibri" w:hAnsi="Calibri" w:cs="Calibri"/>
        </w:rPr>
        <w:t xml:space="preserve"> </w:t>
      </w:r>
    </w:p>
    <w:p w14:paraId="5038BB4F" w14:textId="23DC83B3" w:rsidR="00755FA9" w:rsidRPr="00963AD8" w:rsidRDefault="005376F0" w:rsidP="00963AD8">
      <w:pPr>
        <w:spacing w:after="120" w:line="240" w:lineRule="auto"/>
        <w:jc w:val="righ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21</w:t>
      </w:r>
      <w:r w:rsidR="00F7410C" w:rsidRPr="00197A11">
        <w:rPr>
          <w:rFonts w:ascii="Calibri" w:hAnsi="Calibri" w:cs="Calibri"/>
        </w:rPr>
        <w:t xml:space="preserve"> </w:t>
      </w:r>
      <w:r w:rsidR="00260F79">
        <w:rPr>
          <w:rFonts w:ascii="Calibri" w:hAnsi="Calibri" w:cs="Calibri"/>
        </w:rPr>
        <w:t>maja</w:t>
      </w:r>
      <w:r w:rsidR="00755FA9" w:rsidRPr="00197A11">
        <w:rPr>
          <w:rFonts w:ascii="Calibri" w:hAnsi="Calibri" w:cs="Calibri"/>
        </w:rPr>
        <w:t xml:space="preserve"> 202</w:t>
      </w:r>
      <w:r w:rsidR="007E3E82" w:rsidRPr="00197A11">
        <w:rPr>
          <w:rFonts w:ascii="Calibri" w:hAnsi="Calibri" w:cs="Calibri"/>
        </w:rPr>
        <w:t>6</w:t>
      </w:r>
      <w:r w:rsidR="00755FA9" w:rsidRPr="00197A11">
        <w:rPr>
          <w:rFonts w:ascii="Calibri" w:hAnsi="Calibri" w:cs="Calibri"/>
        </w:rPr>
        <w:t xml:space="preserve"> r.</w:t>
      </w:r>
      <w:r w:rsidR="009563E6" w:rsidRPr="00197A11">
        <w:rPr>
          <w:rFonts w:ascii="Calibri" w:hAnsi="Calibri" w:cs="Calibri"/>
        </w:rPr>
        <w:t xml:space="preserve"> </w:t>
      </w:r>
    </w:p>
    <w:p w14:paraId="7FA0E3A7" w14:textId="77777777" w:rsidR="00755FA9" w:rsidRPr="00197A11" w:rsidRDefault="00755FA9" w:rsidP="007B2835">
      <w:pPr>
        <w:spacing w:after="120" w:line="240" w:lineRule="auto"/>
        <w:jc w:val="both"/>
        <w:rPr>
          <w:rFonts w:ascii="Calibri" w:hAnsi="Calibri" w:cs="Calibri"/>
        </w:rPr>
      </w:pPr>
    </w:p>
    <w:p w14:paraId="054D1949" w14:textId="21C650F4" w:rsidR="00470A07" w:rsidRDefault="00935D4C" w:rsidP="007B2835">
      <w:pPr>
        <w:spacing w:after="120" w:line="240" w:lineRule="auto"/>
        <w:jc w:val="center"/>
        <w:rPr>
          <w:rFonts w:ascii="Calibri" w:hAnsi="Calibri" w:cs="Calibri"/>
        </w:rPr>
      </w:pPr>
      <w:r w:rsidRPr="00935D4C">
        <w:rPr>
          <w:rFonts w:ascii="Calibri" w:hAnsi="Calibri" w:cs="Calibri"/>
          <w:b/>
          <w:bCs/>
          <w:sz w:val="28"/>
          <w:szCs w:val="28"/>
        </w:rPr>
        <w:t xml:space="preserve">Synektik rozpoczyna działalność </w:t>
      </w:r>
      <w:r>
        <w:rPr>
          <w:rFonts w:ascii="Calibri" w:hAnsi="Calibri" w:cs="Calibri"/>
          <w:b/>
          <w:bCs/>
          <w:sz w:val="28"/>
          <w:szCs w:val="28"/>
        </w:rPr>
        <w:t>operacyjną </w:t>
      </w:r>
      <w:r w:rsidRPr="00935D4C">
        <w:rPr>
          <w:rFonts w:ascii="Calibri" w:hAnsi="Calibri" w:cs="Calibri"/>
          <w:b/>
          <w:bCs/>
          <w:sz w:val="28"/>
          <w:szCs w:val="28"/>
        </w:rPr>
        <w:t xml:space="preserve">w Ukrainie, 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Pr="00935D4C">
        <w:rPr>
          <w:rFonts w:ascii="Calibri" w:hAnsi="Calibri" w:cs="Calibri"/>
          <w:b/>
          <w:bCs/>
          <w:sz w:val="28"/>
          <w:szCs w:val="28"/>
        </w:rPr>
        <w:t xml:space="preserve">planuje około 20 instalacji </w:t>
      </w:r>
      <w:r>
        <w:rPr>
          <w:rFonts w:ascii="Calibri" w:hAnsi="Calibri" w:cs="Calibri"/>
          <w:b/>
          <w:bCs/>
          <w:sz w:val="28"/>
          <w:szCs w:val="28"/>
        </w:rPr>
        <w:t>robotów</w:t>
      </w:r>
      <w:r w:rsidRPr="00935D4C">
        <w:rPr>
          <w:rFonts w:ascii="Calibri" w:hAnsi="Calibri" w:cs="Calibri"/>
          <w:b/>
          <w:bCs/>
          <w:sz w:val="28"/>
          <w:szCs w:val="28"/>
        </w:rPr>
        <w:t xml:space="preserve"> da Vinci w ciągu dwóch lat</w:t>
      </w:r>
    </w:p>
    <w:p w14:paraId="77854D3A" w14:textId="77777777" w:rsidR="00935D4C" w:rsidRDefault="00935D4C" w:rsidP="007B2835">
      <w:pPr>
        <w:spacing w:after="120" w:line="240" w:lineRule="auto"/>
        <w:jc w:val="both"/>
        <w:rPr>
          <w:rFonts w:ascii="Calibri" w:hAnsi="Calibri" w:cs="Calibri"/>
        </w:rPr>
      </w:pPr>
    </w:p>
    <w:p w14:paraId="11361BD6" w14:textId="316B9D11" w:rsidR="00935D4C" w:rsidRPr="00935D4C" w:rsidRDefault="004604DA" w:rsidP="007B2835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3F3B0B">
        <w:rPr>
          <w:rFonts w:ascii="Calibri" w:hAnsi="Calibri" w:cs="Calibri"/>
          <w:b/>
          <w:bCs/>
        </w:rPr>
        <w:t>Synektik, dostawca zaawansowanych rozwiązań dla medycyny</w:t>
      </w:r>
      <w:r w:rsidR="00765956" w:rsidRPr="003F3B0B">
        <w:rPr>
          <w:rFonts w:ascii="Calibri" w:hAnsi="Calibri" w:cs="Calibri"/>
          <w:b/>
          <w:bCs/>
        </w:rPr>
        <w:t>,</w:t>
      </w:r>
      <w:r w:rsidRPr="003F3B0B">
        <w:rPr>
          <w:rFonts w:ascii="Calibri" w:hAnsi="Calibri" w:cs="Calibri"/>
          <w:b/>
          <w:bCs/>
        </w:rPr>
        <w:t xml:space="preserve"> </w:t>
      </w:r>
      <w:r w:rsidR="00D934EB">
        <w:rPr>
          <w:rFonts w:ascii="Calibri" w:hAnsi="Calibri" w:cs="Calibri"/>
          <w:b/>
          <w:bCs/>
        </w:rPr>
        <w:t xml:space="preserve">będący </w:t>
      </w:r>
      <w:r w:rsidR="00E54BCC">
        <w:rPr>
          <w:rFonts w:ascii="Calibri" w:hAnsi="Calibri" w:cs="Calibri"/>
          <w:b/>
          <w:bCs/>
        </w:rPr>
        <w:t xml:space="preserve">między innymi </w:t>
      </w:r>
      <w:r w:rsidR="00D934EB">
        <w:rPr>
          <w:rFonts w:ascii="Calibri" w:hAnsi="Calibri" w:cs="Calibri"/>
          <w:b/>
          <w:bCs/>
        </w:rPr>
        <w:t xml:space="preserve">wyłącznym dystrybutorem </w:t>
      </w:r>
      <w:r w:rsidR="00D934EB" w:rsidRPr="00935D4C">
        <w:rPr>
          <w:rFonts w:ascii="Calibri" w:hAnsi="Calibri" w:cs="Calibri"/>
          <w:b/>
          <w:bCs/>
        </w:rPr>
        <w:t>systemów robotyki chirurgicznej da Vinci</w:t>
      </w:r>
      <w:r w:rsidR="003D46AF" w:rsidRPr="00935D4C">
        <w:rPr>
          <w:rFonts w:ascii="Calibri" w:hAnsi="Calibri" w:cs="Calibri"/>
          <w:b/>
          <w:bCs/>
        </w:rPr>
        <w:t xml:space="preserve"> w</w:t>
      </w:r>
      <w:r w:rsidR="00625982" w:rsidRPr="00935D4C">
        <w:rPr>
          <w:rFonts w:ascii="Calibri" w:hAnsi="Calibri" w:cs="Calibri"/>
          <w:b/>
          <w:bCs/>
        </w:rPr>
        <w:t xml:space="preserve"> </w:t>
      </w:r>
      <w:r w:rsidR="003D46AF" w:rsidRPr="00935D4C">
        <w:rPr>
          <w:rFonts w:ascii="Calibri" w:hAnsi="Calibri" w:cs="Calibri"/>
          <w:b/>
          <w:bCs/>
        </w:rPr>
        <w:t>Polsce, Czechach, Słowacji, Litwie</w:t>
      </w:r>
      <w:r w:rsidR="00625982" w:rsidRPr="00935D4C">
        <w:rPr>
          <w:rFonts w:ascii="Calibri" w:hAnsi="Calibri" w:cs="Calibri"/>
          <w:b/>
          <w:bCs/>
        </w:rPr>
        <w:t>,</w:t>
      </w:r>
      <w:r w:rsidR="003D46AF" w:rsidRPr="00935D4C">
        <w:rPr>
          <w:rFonts w:ascii="Calibri" w:hAnsi="Calibri" w:cs="Calibri"/>
          <w:b/>
          <w:bCs/>
        </w:rPr>
        <w:t xml:space="preserve"> Łotwie i Estonii, </w:t>
      </w:r>
      <w:r w:rsidR="00935D4C" w:rsidRPr="00935D4C">
        <w:rPr>
          <w:rFonts w:ascii="Calibri" w:hAnsi="Calibri" w:cs="Calibri"/>
          <w:b/>
          <w:bCs/>
        </w:rPr>
        <w:t>rozpoczyna działalność operacyjną na rynku ukraińskim. W Ukrainie powstała już lokalna spółka oraz zespół, który będzie odpowiadał za sprzedaż oraz serwis. Szkolenia tamtejszych lekarzy i</w:t>
      </w:r>
      <w:r w:rsidR="00935D4C">
        <w:rPr>
          <w:rFonts w:ascii="Calibri" w:hAnsi="Calibri" w:cs="Calibri"/>
          <w:b/>
          <w:bCs/>
        </w:rPr>
        <w:t> </w:t>
      </w:r>
      <w:r w:rsidR="00935D4C" w:rsidRPr="00935D4C">
        <w:rPr>
          <w:rFonts w:ascii="Calibri" w:hAnsi="Calibri" w:cs="Calibri"/>
          <w:b/>
          <w:bCs/>
        </w:rPr>
        <w:t xml:space="preserve">personelu medycznego mają być prowadzone Polsce i Czechach. W </w:t>
      </w:r>
      <w:r w:rsidR="004C037F">
        <w:rPr>
          <w:rFonts w:ascii="Calibri" w:hAnsi="Calibri" w:cs="Calibri"/>
          <w:b/>
          <w:bCs/>
        </w:rPr>
        <w:t>perspektywie</w:t>
      </w:r>
      <w:r w:rsidR="00935D4C" w:rsidRPr="00935D4C">
        <w:rPr>
          <w:rFonts w:ascii="Calibri" w:hAnsi="Calibri" w:cs="Calibri"/>
          <w:b/>
          <w:bCs/>
        </w:rPr>
        <w:t xml:space="preserve"> dwóch lat Synektik zamierza zainstalować w Ukrainie około 20 systemów </w:t>
      </w:r>
      <w:proofErr w:type="spellStart"/>
      <w:r w:rsidR="00935D4C" w:rsidRPr="00935D4C">
        <w:rPr>
          <w:rFonts w:ascii="Calibri" w:hAnsi="Calibri" w:cs="Calibri"/>
          <w:b/>
          <w:bCs/>
        </w:rPr>
        <w:t>robotycznych</w:t>
      </w:r>
      <w:proofErr w:type="spellEnd"/>
      <w:r w:rsidR="00935D4C" w:rsidRPr="00935D4C">
        <w:rPr>
          <w:rFonts w:ascii="Calibri" w:hAnsi="Calibri" w:cs="Calibri"/>
          <w:b/>
          <w:bCs/>
        </w:rPr>
        <w:t xml:space="preserve"> da Vinci. </w:t>
      </w:r>
    </w:p>
    <w:p w14:paraId="61B73C9A" w14:textId="77777777" w:rsidR="00935D4C" w:rsidRDefault="00935D4C" w:rsidP="007B2835">
      <w:pPr>
        <w:spacing w:after="120" w:line="240" w:lineRule="auto"/>
        <w:jc w:val="both"/>
        <w:rPr>
          <w:rFonts w:ascii="Calibri" w:eastAsia="Calibri" w:hAnsi="Calibri" w:cs="Calibri"/>
        </w:rPr>
      </w:pPr>
    </w:p>
    <w:p w14:paraId="157B2D0D" w14:textId="0E329C70" w:rsidR="00935D4C" w:rsidRPr="00935D4C" w:rsidRDefault="00935D4C" w:rsidP="007B2835">
      <w:pPr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Wejście na rynek </w:t>
      </w:r>
      <w:r w:rsidR="004C037F">
        <w:rPr>
          <w:rFonts w:ascii="Calibri" w:eastAsia="Calibri" w:hAnsi="Calibri" w:cs="Calibri"/>
        </w:rPr>
        <w:t xml:space="preserve">ukraiński stało się </w:t>
      </w:r>
      <w:r>
        <w:rPr>
          <w:rFonts w:ascii="Calibri" w:eastAsia="Calibri" w:hAnsi="Calibri" w:cs="Calibri"/>
        </w:rPr>
        <w:t xml:space="preserve">możliwe </w:t>
      </w:r>
      <w:r w:rsidR="004C037F">
        <w:rPr>
          <w:rFonts w:ascii="Calibri" w:eastAsia="Calibri" w:hAnsi="Calibri" w:cs="Calibri"/>
        </w:rPr>
        <w:t>dzięki zawartej</w:t>
      </w:r>
      <w:r>
        <w:rPr>
          <w:rFonts w:ascii="Calibri" w:eastAsia="Calibri" w:hAnsi="Calibri" w:cs="Calibri"/>
        </w:rPr>
        <w:t xml:space="preserve"> w lutym br. </w:t>
      </w:r>
      <w:r w:rsidR="004C037F">
        <w:rPr>
          <w:rFonts w:ascii="Calibri" w:eastAsia="Calibri" w:hAnsi="Calibri" w:cs="Calibri"/>
        </w:rPr>
        <w:t xml:space="preserve">umowie </w:t>
      </w:r>
      <w:r>
        <w:rPr>
          <w:rFonts w:ascii="Calibri" w:eastAsia="Calibri" w:hAnsi="Calibri" w:cs="Calibri"/>
        </w:rPr>
        <w:t xml:space="preserve">z </w:t>
      </w:r>
      <w:proofErr w:type="spellStart"/>
      <w:r w:rsidRPr="00935D4C">
        <w:rPr>
          <w:rFonts w:ascii="Calibri" w:eastAsia="Calibri" w:hAnsi="Calibri" w:cs="Calibri"/>
        </w:rPr>
        <w:t>Intuitive</w:t>
      </w:r>
      <w:proofErr w:type="spellEnd"/>
      <w:r w:rsidRPr="00935D4C">
        <w:rPr>
          <w:rFonts w:ascii="Calibri" w:eastAsia="Calibri" w:hAnsi="Calibri" w:cs="Calibri"/>
        </w:rPr>
        <w:t xml:space="preserve"> </w:t>
      </w:r>
      <w:proofErr w:type="spellStart"/>
      <w:r w:rsidRPr="00935D4C">
        <w:rPr>
          <w:rFonts w:ascii="Calibri" w:eastAsia="Calibri" w:hAnsi="Calibri" w:cs="Calibri"/>
        </w:rPr>
        <w:t>Surgical</w:t>
      </w:r>
      <w:proofErr w:type="spellEnd"/>
      <w:r>
        <w:rPr>
          <w:rFonts w:ascii="Calibri" w:eastAsia="Calibri" w:hAnsi="Calibri" w:cs="Calibri"/>
        </w:rPr>
        <w:t xml:space="preserve">, producentem systemów </w:t>
      </w:r>
      <w:proofErr w:type="spellStart"/>
      <w:r>
        <w:rPr>
          <w:rFonts w:ascii="Calibri" w:eastAsia="Calibri" w:hAnsi="Calibri" w:cs="Calibri"/>
        </w:rPr>
        <w:t>robotycznych</w:t>
      </w:r>
      <w:proofErr w:type="spellEnd"/>
      <w:r>
        <w:rPr>
          <w:rFonts w:ascii="Calibri" w:eastAsia="Calibri" w:hAnsi="Calibri" w:cs="Calibri"/>
        </w:rPr>
        <w:t xml:space="preserve"> da Vinci, rozszerzającej </w:t>
      </w:r>
      <w:r w:rsidR="004C037F">
        <w:rPr>
          <w:rFonts w:ascii="Calibri" w:eastAsia="Calibri" w:hAnsi="Calibri" w:cs="Calibri"/>
        </w:rPr>
        <w:t xml:space="preserve">zakres terytorialny współpracy </w:t>
      </w:r>
      <w:r>
        <w:rPr>
          <w:rFonts w:ascii="Calibri" w:eastAsia="Calibri" w:hAnsi="Calibri" w:cs="Calibri"/>
        </w:rPr>
        <w:t>do</w:t>
      </w:r>
      <w:r w:rsidR="004C037F"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</w:rPr>
        <w:t xml:space="preserve"> wyłącznej dystrybucji produktów tej firmy </w:t>
      </w:r>
      <w:r w:rsidR="00EA21FD">
        <w:rPr>
          <w:rFonts w:ascii="Calibri" w:eastAsia="Calibri" w:hAnsi="Calibri" w:cs="Calibri"/>
        </w:rPr>
        <w:t xml:space="preserve">przez Grupę Synektik o kolejny rynek – </w:t>
      </w:r>
      <w:r>
        <w:rPr>
          <w:rFonts w:ascii="Calibri" w:eastAsia="Calibri" w:hAnsi="Calibri" w:cs="Calibri"/>
        </w:rPr>
        <w:t>Ukrain</w:t>
      </w:r>
      <w:r w:rsidR="00EA21FD">
        <w:rPr>
          <w:rFonts w:ascii="Calibri" w:eastAsia="Calibri" w:hAnsi="Calibri" w:cs="Calibri"/>
        </w:rPr>
        <w:t>ę</w:t>
      </w:r>
      <w:r>
        <w:rPr>
          <w:rFonts w:ascii="Calibri" w:eastAsia="Calibri" w:hAnsi="Calibri" w:cs="Calibri"/>
        </w:rPr>
        <w:t>.</w:t>
      </w:r>
    </w:p>
    <w:p w14:paraId="10CB676E" w14:textId="46A81DF9" w:rsidR="00935D4C" w:rsidRPr="00935D4C" w:rsidRDefault="00935D4C" w:rsidP="007B2835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935D4C">
        <w:rPr>
          <w:rFonts w:ascii="Calibri" w:hAnsi="Calibri" w:cs="Calibri"/>
          <w:i/>
          <w:iCs/>
        </w:rPr>
        <w:t>– Ukraina to dla nas kolejny naturalny, duży rynek. Pod względem populacji – wyłączając tereny obecnie okupowane, a więc obszar, na którym faktycznie można dziś prowadzić działalność – to blisko 30 milionów mieszkańców, a więc kraj porównywalny z Polską. Penetracja chirurgii robotycznej jest tam wciąż na wczesnym etapie, a obserwowany popyt można określić jako duży. Jednocześnie startujemy w</w:t>
      </w:r>
      <w:r w:rsidR="007B2835">
        <w:rPr>
          <w:rFonts w:ascii="Calibri" w:hAnsi="Calibri" w:cs="Calibri"/>
          <w:i/>
          <w:iCs/>
        </w:rPr>
        <w:t> </w:t>
      </w:r>
      <w:r w:rsidRPr="00935D4C">
        <w:rPr>
          <w:rFonts w:ascii="Calibri" w:hAnsi="Calibri" w:cs="Calibri"/>
          <w:i/>
          <w:iCs/>
        </w:rPr>
        <w:t xml:space="preserve">momencie, gdy dyskusja o tym czy chirurgia </w:t>
      </w:r>
      <w:proofErr w:type="spellStart"/>
      <w:r w:rsidRPr="00935D4C">
        <w:rPr>
          <w:rFonts w:ascii="Calibri" w:hAnsi="Calibri" w:cs="Calibri"/>
          <w:i/>
          <w:iCs/>
        </w:rPr>
        <w:t>robotyczna</w:t>
      </w:r>
      <w:proofErr w:type="spellEnd"/>
      <w:r w:rsidRPr="00935D4C">
        <w:rPr>
          <w:rFonts w:ascii="Calibri" w:hAnsi="Calibri" w:cs="Calibri"/>
          <w:i/>
          <w:iCs/>
        </w:rPr>
        <w:t xml:space="preserve"> jest potrzebna już dawno się zakończyła. Już teraz przyjmujemy w Polsce ukraińskich lekarzy, którzy chcą poznawać nasze systemy i zdobywać pierwsze doświadczenia. To dla nas ważny sygnał gotowości rynku – </w:t>
      </w:r>
      <w:r w:rsidRPr="00935D4C">
        <w:rPr>
          <w:rFonts w:ascii="Calibri" w:hAnsi="Calibri" w:cs="Calibri"/>
        </w:rPr>
        <w:t xml:space="preserve">mówi </w:t>
      </w:r>
      <w:r w:rsidRPr="00935D4C">
        <w:rPr>
          <w:rFonts w:ascii="Calibri" w:hAnsi="Calibri" w:cs="Calibri"/>
          <w:b/>
          <w:bCs/>
        </w:rPr>
        <w:t xml:space="preserve">Cezary Kozanecki, założyciel i prezes </w:t>
      </w:r>
      <w:proofErr w:type="spellStart"/>
      <w:r w:rsidRPr="00935D4C">
        <w:rPr>
          <w:rFonts w:ascii="Calibri" w:hAnsi="Calibri" w:cs="Calibri"/>
          <w:b/>
          <w:bCs/>
        </w:rPr>
        <w:t>Synektika</w:t>
      </w:r>
      <w:proofErr w:type="spellEnd"/>
      <w:r w:rsidRPr="00935D4C">
        <w:rPr>
          <w:rFonts w:ascii="Calibri" w:hAnsi="Calibri" w:cs="Calibri"/>
          <w:b/>
          <w:bCs/>
        </w:rPr>
        <w:t>.</w:t>
      </w:r>
    </w:p>
    <w:p w14:paraId="7EB27DDF" w14:textId="25ACFF58" w:rsidR="00935D4C" w:rsidRPr="007B2835" w:rsidRDefault="00935D4C" w:rsidP="007B2835">
      <w:pPr>
        <w:spacing w:after="120" w:line="240" w:lineRule="auto"/>
        <w:jc w:val="both"/>
        <w:rPr>
          <w:rFonts w:ascii="Calibri" w:eastAsia="Calibri" w:hAnsi="Calibri" w:cs="Calibri"/>
        </w:rPr>
      </w:pPr>
      <w:r w:rsidRPr="007B2835">
        <w:rPr>
          <w:rFonts w:ascii="Calibri" w:eastAsia="Calibri" w:hAnsi="Calibri" w:cs="Calibri"/>
        </w:rPr>
        <w:t xml:space="preserve">Synektik współpracuje z </w:t>
      </w:r>
      <w:proofErr w:type="spellStart"/>
      <w:r w:rsidRPr="007B2835">
        <w:rPr>
          <w:rFonts w:ascii="Calibri" w:eastAsia="Calibri" w:hAnsi="Calibri" w:cs="Calibri"/>
        </w:rPr>
        <w:t>Intuitive</w:t>
      </w:r>
      <w:proofErr w:type="spellEnd"/>
      <w:r w:rsidRPr="007B2835">
        <w:rPr>
          <w:rFonts w:ascii="Calibri" w:eastAsia="Calibri" w:hAnsi="Calibri" w:cs="Calibri"/>
        </w:rPr>
        <w:t xml:space="preserve"> </w:t>
      </w:r>
      <w:proofErr w:type="spellStart"/>
      <w:r w:rsidRPr="007B2835">
        <w:rPr>
          <w:rFonts w:ascii="Calibri" w:eastAsia="Calibri" w:hAnsi="Calibri" w:cs="Calibri"/>
        </w:rPr>
        <w:t>Surgical</w:t>
      </w:r>
      <w:proofErr w:type="spellEnd"/>
      <w:r w:rsidRPr="007B2835">
        <w:rPr>
          <w:rFonts w:ascii="Calibri" w:eastAsia="Calibri" w:hAnsi="Calibri" w:cs="Calibri"/>
        </w:rPr>
        <w:t xml:space="preserve"> na polskim rynku nieprzerwanie od 2018 roku, gdzie systemy </w:t>
      </w:r>
      <w:proofErr w:type="spellStart"/>
      <w:r w:rsidRPr="007B2835">
        <w:rPr>
          <w:rFonts w:ascii="Calibri" w:eastAsia="Calibri" w:hAnsi="Calibri" w:cs="Calibri"/>
        </w:rPr>
        <w:t>robotyczne</w:t>
      </w:r>
      <w:proofErr w:type="spellEnd"/>
      <w:r w:rsidRPr="007B2835">
        <w:rPr>
          <w:rFonts w:ascii="Calibri" w:eastAsia="Calibri" w:hAnsi="Calibri" w:cs="Calibri"/>
        </w:rPr>
        <w:t xml:space="preserve"> da Vinci stały się istotnym elementem nowoczesnej chirurgii. Od 2022 roku Grupa jest wyłącznym dystrybutorem tych systemów także w Czechach i Słowacji, a w 2024 roku zakres współpracy został rozszerzony o Litwę, Łotwę i Estonię. Wejście do Ukrainy to kolejny krok w budowie silnej, regionalnej platformy dystrybucji zaawansowanych technologii medycznych. </w:t>
      </w:r>
      <w:r>
        <w:rPr>
          <w:rFonts w:ascii="Calibri" w:eastAsia="Calibri" w:hAnsi="Calibri" w:cs="Calibri"/>
        </w:rPr>
        <w:t xml:space="preserve">Docelowo </w:t>
      </w:r>
      <w:r w:rsidRPr="007B2835">
        <w:rPr>
          <w:rFonts w:ascii="Calibri" w:eastAsia="Calibri" w:hAnsi="Calibri" w:cs="Calibri"/>
        </w:rPr>
        <w:t>Synektik</w:t>
      </w:r>
      <w:r>
        <w:rPr>
          <w:rFonts w:ascii="Calibri" w:eastAsia="Calibri" w:hAnsi="Calibri" w:cs="Calibri"/>
        </w:rPr>
        <w:t xml:space="preserve"> chce być obecn</w:t>
      </w:r>
      <w:r w:rsidRPr="007B2835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</w:t>
      </w:r>
      <w:r w:rsidRPr="007B2835">
        <w:rPr>
          <w:rFonts w:ascii="Calibri" w:eastAsia="Calibri" w:hAnsi="Calibri" w:cs="Calibri"/>
        </w:rPr>
        <w:t>w Ukrainie</w:t>
      </w:r>
      <w:r>
        <w:rPr>
          <w:rFonts w:ascii="Calibri" w:eastAsia="Calibri" w:hAnsi="Calibri" w:cs="Calibri"/>
        </w:rPr>
        <w:t xml:space="preserve"> z całym portfolio </w:t>
      </w:r>
      <w:r w:rsidR="00EA21FD">
        <w:rPr>
          <w:rFonts w:ascii="Calibri" w:eastAsia="Calibri" w:hAnsi="Calibri" w:cs="Calibri"/>
        </w:rPr>
        <w:t xml:space="preserve">oferowanych </w:t>
      </w:r>
      <w:r>
        <w:rPr>
          <w:rFonts w:ascii="Calibri" w:eastAsia="Calibri" w:hAnsi="Calibri" w:cs="Calibri"/>
        </w:rPr>
        <w:t>technologii</w:t>
      </w:r>
      <w:r w:rsidR="00EA21FD">
        <w:rPr>
          <w:rFonts w:ascii="Calibri" w:eastAsia="Calibri" w:hAnsi="Calibri" w:cs="Calibri"/>
        </w:rPr>
        <w:t>. Już wkrótce</w:t>
      </w:r>
      <w:r>
        <w:rPr>
          <w:rFonts w:ascii="Calibri" w:eastAsia="Calibri" w:hAnsi="Calibri" w:cs="Calibri"/>
        </w:rPr>
        <w:t xml:space="preserve"> </w:t>
      </w:r>
      <w:r w:rsidR="00EA21FD">
        <w:rPr>
          <w:rFonts w:ascii="Calibri" w:eastAsia="Calibri" w:hAnsi="Calibri" w:cs="Calibri"/>
        </w:rPr>
        <w:t xml:space="preserve">udostępni </w:t>
      </w:r>
      <w:r w:rsidR="00EA21FD" w:rsidRPr="00EA21FD">
        <w:rPr>
          <w:rFonts w:ascii="Calibri" w:eastAsia="Calibri" w:hAnsi="Calibri" w:cs="Calibri"/>
        </w:rPr>
        <w:t>pełną ofert</w:t>
      </w:r>
      <w:r w:rsidR="00EA21FD">
        <w:rPr>
          <w:rFonts w:ascii="Calibri" w:eastAsia="Calibri" w:hAnsi="Calibri" w:cs="Calibri"/>
        </w:rPr>
        <w:t>ę</w:t>
      </w:r>
      <w:r w:rsidR="00EA21FD" w:rsidRPr="00EA21FD">
        <w:rPr>
          <w:rFonts w:ascii="Calibri" w:eastAsia="Calibri" w:hAnsi="Calibri" w:cs="Calibri"/>
        </w:rPr>
        <w:t xml:space="preserve"> robotów chirurgicznych oraz </w:t>
      </w:r>
      <w:r>
        <w:rPr>
          <w:rFonts w:ascii="Calibri" w:eastAsia="Calibri" w:hAnsi="Calibri" w:cs="Calibri"/>
        </w:rPr>
        <w:t>rozwiąza</w:t>
      </w:r>
      <w:r w:rsidR="00EA21FD">
        <w:rPr>
          <w:rFonts w:ascii="Calibri" w:eastAsia="Calibri" w:hAnsi="Calibri" w:cs="Calibri"/>
        </w:rPr>
        <w:t>ń</w:t>
      </w:r>
      <w:r>
        <w:rPr>
          <w:rFonts w:ascii="Calibri" w:eastAsia="Calibri" w:hAnsi="Calibri" w:cs="Calibri"/>
        </w:rPr>
        <w:t xml:space="preserve"> </w:t>
      </w:r>
      <w:r w:rsidR="00EA21FD">
        <w:rPr>
          <w:rFonts w:ascii="Calibri" w:eastAsia="Calibri" w:hAnsi="Calibri" w:cs="Calibri"/>
        </w:rPr>
        <w:t xml:space="preserve">cyfrowych takich </w:t>
      </w:r>
      <w:r>
        <w:rPr>
          <w:rFonts w:ascii="Calibri" w:eastAsia="Calibri" w:hAnsi="Calibri" w:cs="Calibri"/>
        </w:rPr>
        <w:t xml:space="preserve">jak </w:t>
      </w:r>
      <w:proofErr w:type="spellStart"/>
      <w:r>
        <w:rPr>
          <w:rFonts w:ascii="Calibri" w:eastAsia="Calibri" w:hAnsi="Calibri" w:cs="Calibri"/>
        </w:rPr>
        <w:t>telementoring</w:t>
      </w:r>
      <w:proofErr w:type="spellEnd"/>
      <w:r>
        <w:rPr>
          <w:rFonts w:ascii="Calibri" w:eastAsia="Calibri" w:hAnsi="Calibri" w:cs="Calibri"/>
        </w:rPr>
        <w:t xml:space="preserve"> i </w:t>
      </w:r>
      <w:proofErr w:type="spellStart"/>
      <w:r>
        <w:rPr>
          <w:rFonts w:ascii="Calibri" w:eastAsia="Calibri" w:hAnsi="Calibri" w:cs="Calibri"/>
        </w:rPr>
        <w:t>teleproktoring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093D291" w14:textId="77777777" w:rsidR="00935D4C" w:rsidRPr="00935D4C" w:rsidRDefault="00935D4C" w:rsidP="007B2835">
      <w:pPr>
        <w:spacing w:before="240" w:after="120" w:line="240" w:lineRule="auto"/>
        <w:jc w:val="both"/>
        <w:rPr>
          <w:rFonts w:ascii="Calibri" w:hAnsi="Calibri" w:cs="Calibri"/>
        </w:rPr>
      </w:pPr>
      <w:r w:rsidRPr="00935D4C">
        <w:rPr>
          <w:rFonts w:ascii="Calibri" w:hAnsi="Calibri" w:cs="Calibri"/>
          <w:b/>
          <w:bCs/>
        </w:rPr>
        <w:t>Lokalna obecność, międzynarodowe wsparcie Synektik</w:t>
      </w:r>
    </w:p>
    <w:p w14:paraId="108A0189" w14:textId="29364399" w:rsidR="00963AD8" w:rsidRDefault="00935D4C" w:rsidP="007B2835">
      <w:pPr>
        <w:spacing w:after="120" w:line="240" w:lineRule="auto"/>
        <w:jc w:val="both"/>
        <w:rPr>
          <w:rFonts w:ascii="Calibri" w:eastAsia="Calibri" w:hAnsi="Calibri" w:cs="Calibri"/>
        </w:rPr>
      </w:pPr>
      <w:r w:rsidRPr="007B2835">
        <w:rPr>
          <w:rFonts w:ascii="Calibri" w:eastAsia="Calibri" w:hAnsi="Calibri" w:cs="Calibri"/>
        </w:rPr>
        <w:t xml:space="preserve">W ocenie </w:t>
      </w:r>
      <w:proofErr w:type="spellStart"/>
      <w:r w:rsidRPr="007B2835">
        <w:rPr>
          <w:rFonts w:ascii="Calibri" w:eastAsia="Calibri" w:hAnsi="Calibri" w:cs="Calibri"/>
        </w:rPr>
        <w:t>Synektik</w:t>
      </w:r>
      <w:r w:rsidR="00EA21FD">
        <w:rPr>
          <w:rFonts w:ascii="Calibri" w:eastAsia="Calibri" w:hAnsi="Calibri" w:cs="Calibri"/>
        </w:rPr>
        <w:t>a</w:t>
      </w:r>
      <w:proofErr w:type="spellEnd"/>
      <w:r w:rsidRPr="007B2835">
        <w:rPr>
          <w:rFonts w:ascii="Calibri" w:eastAsia="Calibri" w:hAnsi="Calibri" w:cs="Calibri"/>
        </w:rPr>
        <w:t>, pomimo trwającej wojny</w:t>
      </w:r>
      <w:r w:rsidR="00EA21FD">
        <w:rPr>
          <w:rFonts w:ascii="Calibri" w:eastAsia="Calibri" w:hAnsi="Calibri" w:cs="Calibri"/>
        </w:rPr>
        <w:t>,</w:t>
      </w:r>
      <w:r w:rsidRPr="007B2835">
        <w:rPr>
          <w:rFonts w:ascii="Calibri" w:eastAsia="Calibri" w:hAnsi="Calibri" w:cs="Calibri"/>
        </w:rPr>
        <w:t xml:space="preserve"> rynek służby zdrowia w Ukrainie </w:t>
      </w:r>
      <w:r w:rsidR="00EA21FD">
        <w:rPr>
          <w:rFonts w:ascii="Calibri" w:eastAsia="Calibri" w:hAnsi="Calibri" w:cs="Calibri"/>
        </w:rPr>
        <w:t xml:space="preserve">– </w:t>
      </w:r>
      <w:r w:rsidRPr="007B2835">
        <w:rPr>
          <w:rFonts w:ascii="Calibri" w:eastAsia="Calibri" w:hAnsi="Calibri" w:cs="Calibri"/>
        </w:rPr>
        <w:t>zarówno prywatny, jak i</w:t>
      </w:r>
      <w:r w:rsidR="00EA21FD">
        <w:rPr>
          <w:rFonts w:ascii="Calibri" w:eastAsia="Calibri" w:hAnsi="Calibri" w:cs="Calibri"/>
        </w:rPr>
        <w:t xml:space="preserve"> </w:t>
      </w:r>
      <w:r w:rsidRPr="007B2835">
        <w:rPr>
          <w:rFonts w:ascii="Calibri" w:eastAsia="Calibri" w:hAnsi="Calibri" w:cs="Calibri"/>
        </w:rPr>
        <w:t xml:space="preserve">publiczny </w:t>
      </w:r>
      <w:r w:rsidR="00EA21FD">
        <w:rPr>
          <w:rFonts w:ascii="Calibri" w:eastAsia="Calibri" w:hAnsi="Calibri" w:cs="Calibri"/>
        </w:rPr>
        <w:t xml:space="preserve">– </w:t>
      </w:r>
      <w:r w:rsidRPr="007B2835">
        <w:rPr>
          <w:rFonts w:ascii="Calibri" w:eastAsia="Calibri" w:hAnsi="Calibri" w:cs="Calibri"/>
        </w:rPr>
        <w:t xml:space="preserve">funkcjonuje prężnie, a logistyka działa sprawnie. </w:t>
      </w:r>
      <w:r w:rsidR="00EA21FD">
        <w:rPr>
          <w:rFonts w:ascii="Calibri" w:eastAsia="Calibri" w:hAnsi="Calibri" w:cs="Calibri"/>
        </w:rPr>
        <w:t>Specyfika sytuacji</w:t>
      </w:r>
      <w:r w:rsidRPr="007B2835">
        <w:rPr>
          <w:rFonts w:ascii="Calibri" w:eastAsia="Calibri" w:hAnsi="Calibri" w:cs="Calibri"/>
        </w:rPr>
        <w:t xml:space="preserve"> wymaga jednak innego podejścia organizacyjnego niż na pozostałych rynkach, </w:t>
      </w:r>
      <w:r w:rsidR="007B2835">
        <w:rPr>
          <w:rFonts w:ascii="Calibri" w:eastAsia="Calibri" w:hAnsi="Calibri" w:cs="Calibri"/>
        </w:rPr>
        <w:t>gdzie</w:t>
      </w:r>
      <w:r w:rsidRPr="007B2835">
        <w:rPr>
          <w:rFonts w:ascii="Calibri" w:eastAsia="Calibri" w:hAnsi="Calibri" w:cs="Calibri"/>
        </w:rPr>
        <w:t xml:space="preserve"> firma jest </w:t>
      </w:r>
      <w:r w:rsidR="007B2835">
        <w:rPr>
          <w:rFonts w:ascii="Calibri" w:eastAsia="Calibri" w:hAnsi="Calibri" w:cs="Calibri"/>
        </w:rPr>
        <w:t xml:space="preserve">już </w:t>
      </w:r>
      <w:r w:rsidRPr="007B2835">
        <w:rPr>
          <w:rFonts w:ascii="Calibri" w:eastAsia="Calibri" w:hAnsi="Calibri" w:cs="Calibri"/>
        </w:rPr>
        <w:t>obecna. W Ukrainie działać będzie lokalna spółka, z ukraińskim zespołem, który będzie stopniowo rozszerzany wraz z</w:t>
      </w:r>
      <w:r w:rsidR="00EA21FD">
        <w:rPr>
          <w:rFonts w:ascii="Calibri" w:eastAsia="Calibri" w:hAnsi="Calibri" w:cs="Calibri"/>
        </w:rPr>
        <w:t> </w:t>
      </w:r>
      <w:r w:rsidRPr="007B2835">
        <w:rPr>
          <w:rFonts w:ascii="Calibri" w:eastAsia="Calibri" w:hAnsi="Calibri" w:cs="Calibri"/>
        </w:rPr>
        <w:t>kolejnymi instalacjami. Jednocześnie na potrzeby szkoleń</w:t>
      </w:r>
      <w:r w:rsidR="007B2835">
        <w:rPr>
          <w:rFonts w:ascii="Calibri" w:eastAsia="Calibri" w:hAnsi="Calibri" w:cs="Calibri"/>
        </w:rPr>
        <w:t xml:space="preserve"> tamtejszych</w:t>
      </w:r>
      <w:r w:rsidRPr="007B2835">
        <w:rPr>
          <w:rFonts w:ascii="Calibri" w:eastAsia="Calibri" w:hAnsi="Calibri" w:cs="Calibri"/>
        </w:rPr>
        <w:t xml:space="preserve"> lekarzy i</w:t>
      </w:r>
      <w:r w:rsidR="00EA21FD">
        <w:rPr>
          <w:rFonts w:ascii="Calibri" w:eastAsia="Calibri" w:hAnsi="Calibri" w:cs="Calibri"/>
        </w:rPr>
        <w:t xml:space="preserve"> </w:t>
      </w:r>
      <w:r w:rsidRPr="007B2835">
        <w:rPr>
          <w:rFonts w:ascii="Calibri" w:eastAsia="Calibri" w:hAnsi="Calibri" w:cs="Calibri"/>
        </w:rPr>
        <w:t xml:space="preserve">personelu medycznego będą wykorzystywane istniejące centra szkoleniowe </w:t>
      </w:r>
      <w:proofErr w:type="spellStart"/>
      <w:r w:rsidRPr="007B2835">
        <w:rPr>
          <w:rFonts w:ascii="Calibri" w:eastAsia="Calibri" w:hAnsi="Calibri" w:cs="Calibri"/>
        </w:rPr>
        <w:t>Synektik</w:t>
      </w:r>
      <w:r w:rsidR="00EA21FD">
        <w:rPr>
          <w:rFonts w:ascii="Calibri" w:eastAsia="Calibri" w:hAnsi="Calibri" w:cs="Calibri"/>
        </w:rPr>
        <w:t>a</w:t>
      </w:r>
      <w:proofErr w:type="spellEnd"/>
      <w:r w:rsidRPr="007B2835">
        <w:rPr>
          <w:rFonts w:ascii="Calibri" w:eastAsia="Calibri" w:hAnsi="Calibri" w:cs="Calibri"/>
        </w:rPr>
        <w:t xml:space="preserve"> w Polsce </w:t>
      </w:r>
      <w:r w:rsidR="007B2835">
        <w:rPr>
          <w:rFonts w:ascii="Calibri" w:eastAsia="Calibri" w:hAnsi="Calibri" w:cs="Calibri"/>
        </w:rPr>
        <w:t xml:space="preserve">oraz </w:t>
      </w:r>
      <w:r w:rsidRPr="007B2835">
        <w:rPr>
          <w:rFonts w:ascii="Calibri" w:eastAsia="Calibri" w:hAnsi="Calibri" w:cs="Calibri"/>
        </w:rPr>
        <w:t>w</w:t>
      </w:r>
      <w:r w:rsidR="00EA21FD">
        <w:rPr>
          <w:rFonts w:ascii="Calibri" w:eastAsia="Calibri" w:hAnsi="Calibri" w:cs="Calibri"/>
        </w:rPr>
        <w:t xml:space="preserve"> </w:t>
      </w:r>
      <w:r w:rsidRPr="007B2835">
        <w:rPr>
          <w:rFonts w:ascii="Calibri" w:eastAsia="Calibri" w:hAnsi="Calibri" w:cs="Calibri"/>
        </w:rPr>
        <w:t>Czechach.</w:t>
      </w:r>
    </w:p>
    <w:p w14:paraId="7B918D55" w14:textId="0CC0F2E7" w:rsidR="00935D4C" w:rsidRPr="00963AD8" w:rsidRDefault="00935D4C" w:rsidP="007B2835">
      <w:pPr>
        <w:spacing w:after="120" w:line="240" w:lineRule="auto"/>
        <w:jc w:val="both"/>
        <w:rPr>
          <w:rFonts w:ascii="Calibri" w:eastAsia="Calibri" w:hAnsi="Calibri" w:cs="Calibri"/>
        </w:rPr>
      </w:pPr>
      <w:r w:rsidRPr="00935D4C">
        <w:rPr>
          <w:rFonts w:ascii="Calibri" w:hAnsi="Calibri" w:cs="Calibri"/>
          <w:i/>
          <w:iCs/>
        </w:rPr>
        <w:t>– Model lokalny jest dla nas kluczowy z dwóch powodów. Po pierwsze, w warunkach trwającej wojny zakładamy, że oddelegowywanie pracowników z Polski lub innych krajów może mieć oczywiste ograniczenia. Po drugie, postępowania przetargowe w Ukrainie rozliczane są w walucie lokalnej i</w:t>
      </w:r>
      <w:r w:rsidR="00EA21FD">
        <w:rPr>
          <w:rFonts w:ascii="Calibri" w:hAnsi="Calibri" w:cs="Calibri"/>
          <w:i/>
          <w:iCs/>
        </w:rPr>
        <w:t> </w:t>
      </w:r>
      <w:r w:rsidRPr="00935D4C">
        <w:rPr>
          <w:rFonts w:ascii="Calibri" w:hAnsi="Calibri" w:cs="Calibri"/>
          <w:i/>
          <w:iCs/>
        </w:rPr>
        <w:t xml:space="preserve">premiują podmioty zarejestrowane na miejscu. Obecność operacyjna w Ukrainie jest więc dla nas praktyczną koniecznością </w:t>
      </w:r>
      <w:r w:rsidRPr="00935D4C">
        <w:rPr>
          <w:rFonts w:ascii="Calibri" w:hAnsi="Calibri" w:cs="Calibri"/>
        </w:rPr>
        <w:t xml:space="preserve">– wyjaśnia </w:t>
      </w:r>
      <w:r w:rsidRPr="00935D4C">
        <w:rPr>
          <w:rFonts w:ascii="Calibri" w:hAnsi="Calibri" w:cs="Calibri"/>
          <w:b/>
          <w:bCs/>
        </w:rPr>
        <w:t>Cezary Kozanecki.</w:t>
      </w:r>
    </w:p>
    <w:p w14:paraId="19E7DE1B" w14:textId="77777777" w:rsidR="00935D4C" w:rsidRDefault="00935D4C" w:rsidP="007B2835">
      <w:pPr>
        <w:spacing w:before="240" w:after="120" w:line="240" w:lineRule="auto"/>
        <w:jc w:val="both"/>
      </w:pPr>
      <w:r>
        <w:rPr>
          <w:rFonts w:ascii="Calibri" w:eastAsia="Calibri" w:hAnsi="Calibri" w:cs="Calibri"/>
          <w:b/>
          <w:bCs/>
        </w:rPr>
        <w:lastRenderedPageBreak/>
        <w:t>Rynek porównywalny z polskim</w:t>
      </w:r>
    </w:p>
    <w:p w14:paraId="184BC739" w14:textId="6ECB9096" w:rsidR="00935D4C" w:rsidRPr="00963AD8" w:rsidRDefault="00935D4C" w:rsidP="007B2835">
      <w:pPr>
        <w:spacing w:after="120" w:line="240" w:lineRule="auto"/>
        <w:jc w:val="both"/>
        <w:rPr>
          <w:rFonts w:ascii="Calibri" w:eastAsia="Calibri" w:hAnsi="Calibri" w:cs="Calibri"/>
        </w:rPr>
      </w:pPr>
      <w:r w:rsidRPr="007B2835">
        <w:rPr>
          <w:rFonts w:ascii="Calibri" w:eastAsia="Calibri" w:hAnsi="Calibri" w:cs="Calibri"/>
        </w:rPr>
        <w:t xml:space="preserve">W ocenie </w:t>
      </w:r>
      <w:proofErr w:type="spellStart"/>
      <w:r w:rsidRPr="007B2835">
        <w:rPr>
          <w:rFonts w:ascii="Calibri" w:eastAsia="Calibri" w:hAnsi="Calibri" w:cs="Calibri"/>
        </w:rPr>
        <w:t>Synektika</w:t>
      </w:r>
      <w:proofErr w:type="spellEnd"/>
      <w:r w:rsidR="00EA21FD">
        <w:rPr>
          <w:rFonts w:ascii="Calibri" w:eastAsia="Calibri" w:hAnsi="Calibri" w:cs="Calibri"/>
        </w:rPr>
        <w:t>,</w:t>
      </w:r>
      <w:r w:rsidRPr="007B2835">
        <w:rPr>
          <w:rFonts w:ascii="Calibri" w:eastAsia="Calibri" w:hAnsi="Calibri" w:cs="Calibri"/>
        </w:rPr>
        <w:t xml:space="preserve"> tempo rozwoju ukraińskiego </w:t>
      </w:r>
      <w:r w:rsidR="00EA21FD">
        <w:rPr>
          <w:rFonts w:ascii="Calibri" w:eastAsia="Calibri" w:hAnsi="Calibri" w:cs="Calibri"/>
        </w:rPr>
        <w:t xml:space="preserve">rynku robotyki chirurgicznej </w:t>
      </w:r>
      <w:r w:rsidRPr="007B2835">
        <w:rPr>
          <w:rFonts w:ascii="Calibri" w:eastAsia="Calibri" w:hAnsi="Calibri" w:cs="Calibri"/>
        </w:rPr>
        <w:t>w najbliższych latach może być zbliżone</w:t>
      </w:r>
      <w:r w:rsidR="007B2835">
        <w:rPr>
          <w:rFonts w:ascii="Calibri" w:eastAsia="Calibri" w:hAnsi="Calibri" w:cs="Calibri"/>
        </w:rPr>
        <w:t xml:space="preserve"> lub </w:t>
      </w:r>
      <w:r w:rsidR="00EA21FD">
        <w:rPr>
          <w:rFonts w:ascii="Calibri" w:eastAsia="Calibri" w:hAnsi="Calibri" w:cs="Calibri"/>
        </w:rPr>
        <w:t xml:space="preserve">nawet </w:t>
      </w:r>
      <w:r w:rsidRPr="007B2835">
        <w:rPr>
          <w:rFonts w:ascii="Calibri" w:eastAsia="Calibri" w:hAnsi="Calibri" w:cs="Calibri"/>
        </w:rPr>
        <w:t xml:space="preserve">wyższe niż dynamika obserwowana wcześniej w innych krajach regionu. </w:t>
      </w:r>
      <w:r w:rsidRPr="007B2835">
        <w:rPr>
          <w:rFonts w:ascii="Calibri" w:hAnsi="Calibri" w:cs="Calibri"/>
          <w:i/>
          <w:iCs/>
        </w:rPr>
        <w:t xml:space="preserve">– Nasz plan zakłada około 20 instalacji systemów </w:t>
      </w:r>
      <w:proofErr w:type="spellStart"/>
      <w:r w:rsidRPr="007B2835">
        <w:rPr>
          <w:rFonts w:ascii="Calibri" w:hAnsi="Calibri" w:cs="Calibri"/>
          <w:i/>
          <w:iCs/>
        </w:rPr>
        <w:t>robotycznych</w:t>
      </w:r>
      <w:proofErr w:type="spellEnd"/>
      <w:r w:rsidRPr="007B2835">
        <w:rPr>
          <w:rFonts w:ascii="Calibri" w:hAnsi="Calibri" w:cs="Calibri"/>
          <w:i/>
          <w:iCs/>
        </w:rPr>
        <w:t xml:space="preserve"> da Vinci w Ukrainie w </w:t>
      </w:r>
      <w:r w:rsidR="00EA21FD">
        <w:rPr>
          <w:rFonts w:ascii="Calibri" w:hAnsi="Calibri" w:cs="Calibri"/>
          <w:i/>
          <w:iCs/>
        </w:rPr>
        <w:t>perspektywie</w:t>
      </w:r>
      <w:r w:rsidR="00EA21FD" w:rsidRPr="007B2835">
        <w:rPr>
          <w:rFonts w:ascii="Calibri" w:hAnsi="Calibri" w:cs="Calibri"/>
          <w:i/>
          <w:iCs/>
        </w:rPr>
        <w:t xml:space="preserve"> </w:t>
      </w:r>
      <w:r w:rsidRPr="007B2835">
        <w:rPr>
          <w:rFonts w:ascii="Calibri" w:hAnsi="Calibri" w:cs="Calibri"/>
          <w:i/>
          <w:iCs/>
        </w:rPr>
        <w:t xml:space="preserve">najbliższych dwóch lat. Dla porównania, w Polsce, gdzie jesteśmy przedstawicielem </w:t>
      </w:r>
      <w:proofErr w:type="spellStart"/>
      <w:r w:rsidRPr="007B2835">
        <w:rPr>
          <w:rFonts w:ascii="Calibri" w:hAnsi="Calibri" w:cs="Calibri"/>
          <w:i/>
          <w:iCs/>
        </w:rPr>
        <w:t>Intuitive</w:t>
      </w:r>
      <w:proofErr w:type="spellEnd"/>
      <w:r w:rsidRPr="007B2835">
        <w:rPr>
          <w:rFonts w:ascii="Calibri" w:hAnsi="Calibri" w:cs="Calibri"/>
          <w:i/>
          <w:iCs/>
        </w:rPr>
        <w:t xml:space="preserve"> od siedmiu lat, do końca czerwca będziemy mieli zainstalowanych już 100 robotów da Vinci, a w całym regionie ponad 140. Naszą ambicją jest, aby Ukraina</w:t>
      </w:r>
      <w:r w:rsidR="007B2835">
        <w:rPr>
          <w:rFonts w:ascii="Calibri" w:hAnsi="Calibri" w:cs="Calibri"/>
          <w:i/>
          <w:iCs/>
        </w:rPr>
        <w:t>,</w:t>
      </w:r>
      <w:r w:rsidRPr="007B2835">
        <w:rPr>
          <w:rFonts w:ascii="Calibri" w:hAnsi="Calibri" w:cs="Calibri"/>
          <w:i/>
          <w:iCs/>
        </w:rPr>
        <w:t xml:space="preserve"> podobnie jak Polska czy kraje bałtyckie</w:t>
      </w:r>
      <w:r w:rsidR="007B2835">
        <w:rPr>
          <w:rFonts w:ascii="Calibri" w:hAnsi="Calibri" w:cs="Calibri"/>
          <w:i/>
          <w:iCs/>
        </w:rPr>
        <w:t>,</w:t>
      </w:r>
      <w:r w:rsidRPr="007B2835">
        <w:rPr>
          <w:rFonts w:ascii="Calibri" w:hAnsi="Calibri" w:cs="Calibri"/>
          <w:i/>
          <w:iCs/>
        </w:rPr>
        <w:t xml:space="preserve"> była rynkiem, </w:t>
      </w:r>
      <w:r w:rsidR="007B2835">
        <w:rPr>
          <w:rFonts w:ascii="Calibri" w:hAnsi="Calibri" w:cs="Calibri"/>
          <w:i/>
          <w:iCs/>
        </w:rPr>
        <w:t xml:space="preserve">gdzie </w:t>
      </w:r>
      <w:r w:rsidRPr="007B2835">
        <w:rPr>
          <w:rFonts w:ascii="Calibri" w:hAnsi="Calibri" w:cs="Calibri"/>
          <w:i/>
          <w:iCs/>
        </w:rPr>
        <w:t xml:space="preserve">dostarczamy nie tylko </w:t>
      </w:r>
      <w:r w:rsidR="007B2835">
        <w:rPr>
          <w:rFonts w:ascii="Calibri" w:hAnsi="Calibri" w:cs="Calibri"/>
          <w:i/>
          <w:iCs/>
        </w:rPr>
        <w:t>roboty</w:t>
      </w:r>
      <w:r w:rsidRPr="007B2835">
        <w:rPr>
          <w:rFonts w:ascii="Calibri" w:hAnsi="Calibri" w:cs="Calibri"/>
          <w:i/>
          <w:iCs/>
        </w:rPr>
        <w:t xml:space="preserve">, ale także szkolenia, serwis i instrumenty </w:t>
      </w:r>
      <w:proofErr w:type="spellStart"/>
      <w:r w:rsidR="00D77627">
        <w:rPr>
          <w:rFonts w:ascii="Calibri" w:hAnsi="Calibri" w:cs="Calibri"/>
          <w:i/>
          <w:iCs/>
        </w:rPr>
        <w:t>robotyczne</w:t>
      </w:r>
      <w:proofErr w:type="spellEnd"/>
      <w:r w:rsidRPr="007B2835">
        <w:rPr>
          <w:rFonts w:ascii="Calibri" w:hAnsi="Calibri" w:cs="Calibri"/>
          <w:i/>
          <w:iCs/>
        </w:rPr>
        <w:t>. Ta część biznesu generuje powtarzalne przychody, stanowiące już ponad 50% sprzedaży naszej grupy</w:t>
      </w:r>
      <w:r w:rsidRPr="00935D4C">
        <w:rPr>
          <w:rFonts w:ascii="Calibri" w:hAnsi="Calibri" w:cs="Calibri"/>
        </w:rPr>
        <w:t xml:space="preserve"> – informuje </w:t>
      </w:r>
      <w:r w:rsidRPr="007B2835">
        <w:rPr>
          <w:rFonts w:ascii="Calibri" w:hAnsi="Calibri" w:cs="Calibri"/>
          <w:b/>
          <w:bCs/>
        </w:rPr>
        <w:t>Cezary Kozanecki</w:t>
      </w:r>
      <w:r w:rsidRPr="00935D4C">
        <w:rPr>
          <w:rFonts w:ascii="Calibri" w:hAnsi="Calibri" w:cs="Calibri"/>
        </w:rPr>
        <w:t>.</w:t>
      </w:r>
    </w:p>
    <w:p w14:paraId="2E269B04" w14:textId="113BB000" w:rsidR="00935D4C" w:rsidRPr="00935D4C" w:rsidRDefault="00935D4C" w:rsidP="007B2835">
      <w:pPr>
        <w:spacing w:before="240" w:after="120" w:line="240" w:lineRule="auto"/>
        <w:jc w:val="both"/>
        <w:rPr>
          <w:rFonts w:ascii="Calibri" w:hAnsi="Calibri" w:cs="Calibri"/>
          <w:b/>
          <w:bCs/>
        </w:rPr>
      </w:pPr>
      <w:r w:rsidRPr="00935D4C">
        <w:rPr>
          <w:rFonts w:ascii="Calibri" w:hAnsi="Calibri" w:cs="Calibri"/>
          <w:b/>
          <w:bCs/>
        </w:rPr>
        <w:t>Trzy uzupełniające się źródła finansowania</w:t>
      </w:r>
    </w:p>
    <w:p w14:paraId="4FE567C1" w14:textId="1B65C92C" w:rsidR="00935D4C" w:rsidRPr="00935D4C" w:rsidRDefault="00935D4C" w:rsidP="007B2835">
      <w:pPr>
        <w:spacing w:after="120" w:line="240" w:lineRule="auto"/>
        <w:jc w:val="both"/>
        <w:rPr>
          <w:rFonts w:ascii="Calibri" w:hAnsi="Calibri" w:cs="Calibri"/>
        </w:rPr>
      </w:pPr>
      <w:r w:rsidRPr="00935D4C">
        <w:rPr>
          <w:rFonts w:ascii="Calibri" w:hAnsi="Calibri" w:cs="Calibri"/>
        </w:rPr>
        <w:t>Zakupy sprzętu medycznego w Ukrainie mogą być</w:t>
      </w:r>
      <w:r w:rsidR="00EA21FD">
        <w:rPr>
          <w:rFonts w:ascii="Calibri" w:hAnsi="Calibri" w:cs="Calibri"/>
        </w:rPr>
        <w:t>, zdaniem</w:t>
      </w:r>
      <w:r w:rsidRPr="00935D4C">
        <w:rPr>
          <w:rFonts w:ascii="Calibri" w:hAnsi="Calibri" w:cs="Calibri"/>
        </w:rPr>
        <w:t xml:space="preserve"> </w:t>
      </w:r>
      <w:proofErr w:type="spellStart"/>
      <w:r w:rsidRPr="00935D4C">
        <w:rPr>
          <w:rFonts w:ascii="Calibri" w:hAnsi="Calibri" w:cs="Calibri"/>
        </w:rPr>
        <w:t>Synektika</w:t>
      </w:r>
      <w:proofErr w:type="spellEnd"/>
      <w:r w:rsidR="00EA21FD">
        <w:rPr>
          <w:rFonts w:ascii="Calibri" w:hAnsi="Calibri" w:cs="Calibri"/>
        </w:rPr>
        <w:t xml:space="preserve">, </w:t>
      </w:r>
      <w:r w:rsidRPr="00935D4C">
        <w:rPr>
          <w:rFonts w:ascii="Calibri" w:hAnsi="Calibri" w:cs="Calibri"/>
        </w:rPr>
        <w:t xml:space="preserve">finansowane z trzech uzupełniających się źródeł. Pierwszym jest budżet państwa, drugim </w:t>
      </w:r>
      <w:r w:rsidR="00EA21FD">
        <w:rPr>
          <w:rFonts w:ascii="Calibri" w:hAnsi="Calibri" w:cs="Calibri"/>
        </w:rPr>
        <w:t xml:space="preserve">– </w:t>
      </w:r>
      <w:r w:rsidRPr="00935D4C">
        <w:rPr>
          <w:rFonts w:ascii="Calibri" w:hAnsi="Calibri" w:cs="Calibri"/>
        </w:rPr>
        <w:t xml:space="preserve">równie istotnym </w:t>
      </w:r>
      <w:r w:rsidR="00EA21FD">
        <w:rPr>
          <w:rFonts w:ascii="Calibri" w:hAnsi="Calibri" w:cs="Calibri"/>
        </w:rPr>
        <w:t xml:space="preserve">– </w:t>
      </w:r>
      <w:r w:rsidRPr="00935D4C">
        <w:rPr>
          <w:rFonts w:ascii="Calibri" w:hAnsi="Calibri" w:cs="Calibri"/>
        </w:rPr>
        <w:t xml:space="preserve">jest sektor prywatny, gdzie </w:t>
      </w:r>
      <w:r w:rsidR="00EA21FD">
        <w:rPr>
          <w:rFonts w:ascii="Calibri" w:hAnsi="Calibri" w:cs="Calibri"/>
        </w:rPr>
        <w:t>podobnie</w:t>
      </w:r>
      <w:r w:rsidR="00EA21FD" w:rsidRPr="00935D4C">
        <w:rPr>
          <w:rFonts w:ascii="Calibri" w:hAnsi="Calibri" w:cs="Calibri"/>
        </w:rPr>
        <w:t xml:space="preserve"> </w:t>
      </w:r>
      <w:r w:rsidRPr="00935D4C">
        <w:rPr>
          <w:rFonts w:ascii="Calibri" w:hAnsi="Calibri" w:cs="Calibri"/>
        </w:rPr>
        <w:t>jak w Polsce</w:t>
      </w:r>
      <w:r w:rsidR="007B2835">
        <w:rPr>
          <w:rFonts w:ascii="Calibri" w:hAnsi="Calibri" w:cs="Calibri"/>
        </w:rPr>
        <w:t xml:space="preserve"> i </w:t>
      </w:r>
      <w:r w:rsidR="00963AD8">
        <w:rPr>
          <w:rFonts w:ascii="Calibri" w:hAnsi="Calibri" w:cs="Calibri"/>
        </w:rPr>
        <w:t xml:space="preserve">na </w:t>
      </w:r>
      <w:r w:rsidR="007B2835">
        <w:rPr>
          <w:rFonts w:ascii="Calibri" w:hAnsi="Calibri" w:cs="Calibri"/>
        </w:rPr>
        <w:t>innych rynkach</w:t>
      </w:r>
      <w:r w:rsidRPr="00935D4C">
        <w:rPr>
          <w:rFonts w:ascii="Calibri" w:hAnsi="Calibri" w:cs="Calibri"/>
        </w:rPr>
        <w:t xml:space="preserve"> gotowość</w:t>
      </w:r>
      <w:r w:rsidR="007B2835">
        <w:rPr>
          <w:rFonts w:ascii="Calibri" w:hAnsi="Calibri" w:cs="Calibri"/>
        </w:rPr>
        <w:t xml:space="preserve"> </w:t>
      </w:r>
      <w:r w:rsidRPr="00935D4C">
        <w:rPr>
          <w:rFonts w:ascii="Calibri" w:hAnsi="Calibri" w:cs="Calibri"/>
        </w:rPr>
        <w:t>do adaptacji i intensywnego wykorzystywania nowoczesnych technologii medycznych jest wysoka.</w:t>
      </w:r>
      <w:r w:rsidR="00963AD8">
        <w:rPr>
          <w:rFonts w:ascii="Calibri" w:hAnsi="Calibri" w:cs="Calibri"/>
        </w:rPr>
        <w:t xml:space="preserve"> </w:t>
      </w:r>
      <w:r w:rsidRPr="00935D4C">
        <w:rPr>
          <w:rFonts w:ascii="Calibri" w:hAnsi="Calibri" w:cs="Calibri"/>
        </w:rPr>
        <w:t xml:space="preserve">– </w:t>
      </w:r>
      <w:r w:rsidRPr="007B2835">
        <w:rPr>
          <w:rFonts w:ascii="Calibri" w:hAnsi="Calibri" w:cs="Calibri"/>
          <w:i/>
          <w:iCs/>
        </w:rPr>
        <w:t>Widzimy, że placówki prywatne najszybciej wprowadzają nowe technologie, mają silną motywację, by przyciągać pacjentów i oczekują, że zainstalowany sprzęt zacznie szybko i intensywnie pracować. Podobnie było w Polsce, gdzie ekspansję z robotami da Vinci zaczynaliśmy właśnie od sektora prywatnego</w:t>
      </w:r>
      <w:r w:rsidRPr="00935D4C">
        <w:rPr>
          <w:rFonts w:ascii="Calibri" w:hAnsi="Calibri" w:cs="Calibri"/>
        </w:rPr>
        <w:t xml:space="preserve"> – komentuje </w:t>
      </w:r>
      <w:r w:rsidRPr="007B2835">
        <w:rPr>
          <w:rFonts w:ascii="Calibri" w:hAnsi="Calibri" w:cs="Calibri"/>
          <w:b/>
          <w:bCs/>
        </w:rPr>
        <w:t>Cezary Kozanecki</w:t>
      </w:r>
      <w:r w:rsidRPr="00935D4C">
        <w:rPr>
          <w:rFonts w:ascii="Calibri" w:hAnsi="Calibri" w:cs="Calibri"/>
        </w:rPr>
        <w:t>.</w:t>
      </w:r>
    </w:p>
    <w:p w14:paraId="2ECA31C7" w14:textId="17541F26" w:rsidR="00935D4C" w:rsidRPr="00935D4C" w:rsidRDefault="00935D4C" w:rsidP="007B2835">
      <w:pPr>
        <w:spacing w:after="120" w:line="240" w:lineRule="auto"/>
        <w:jc w:val="both"/>
        <w:rPr>
          <w:rFonts w:ascii="Calibri" w:hAnsi="Calibri" w:cs="Calibri"/>
        </w:rPr>
      </w:pPr>
      <w:r w:rsidRPr="00935D4C">
        <w:rPr>
          <w:rFonts w:ascii="Calibri" w:hAnsi="Calibri" w:cs="Calibri"/>
        </w:rPr>
        <w:t>Trzecim źródłem finansowania, specyficznym dla Ukrainy, są środki pomocowe na odbudowę i wsparcie systemu ochrony zdrowia oraz</w:t>
      </w:r>
      <w:r w:rsidR="007B2835">
        <w:rPr>
          <w:rFonts w:ascii="Calibri" w:hAnsi="Calibri" w:cs="Calibri"/>
        </w:rPr>
        <w:t xml:space="preserve"> niektóre z</w:t>
      </w:r>
      <w:r w:rsidRPr="00935D4C">
        <w:rPr>
          <w:rFonts w:ascii="Calibri" w:hAnsi="Calibri" w:cs="Calibri"/>
        </w:rPr>
        <w:t xml:space="preserve"> programów obronnych. Część z nich obejmuje także chirurgię rekonstrukcyjną i potrzeby medycyny pola walki, czyli obszary, w których technologie </w:t>
      </w:r>
      <w:r w:rsidR="007B2835">
        <w:rPr>
          <w:rFonts w:ascii="Calibri" w:hAnsi="Calibri" w:cs="Calibri"/>
        </w:rPr>
        <w:t>oferowane przez Synektik</w:t>
      </w:r>
      <w:r w:rsidRPr="00935D4C">
        <w:rPr>
          <w:rFonts w:ascii="Calibri" w:hAnsi="Calibri" w:cs="Calibri"/>
        </w:rPr>
        <w:t xml:space="preserve"> znajdują realne zastosowanie.</w:t>
      </w:r>
    </w:p>
    <w:p w14:paraId="680BE695" w14:textId="77777777" w:rsidR="003D46AF" w:rsidRPr="00197A11" w:rsidRDefault="003D46AF" w:rsidP="007B2835">
      <w:pPr>
        <w:spacing w:after="120" w:line="240" w:lineRule="auto"/>
        <w:jc w:val="both"/>
        <w:rPr>
          <w:rFonts w:ascii="Calibri" w:hAnsi="Calibri" w:cs="Calibri"/>
        </w:rPr>
      </w:pPr>
    </w:p>
    <w:p w14:paraId="3514EE82" w14:textId="28240348" w:rsidR="00193C0E" w:rsidRPr="00197A11" w:rsidRDefault="00193C0E" w:rsidP="007B2835">
      <w:pPr>
        <w:spacing w:after="120" w:line="240" w:lineRule="auto"/>
        <w:jc w:val="both"/>
        <w:rPr>
          <w:rFonts w:ascii="Calibri" w:hAnsi="Calibri" w:cs="Calibri"/>
        </w:rPr>
      </w:pPr>
      <w:r w:rsidRPr="00197A11">
        <w:rPr>
          <w:rFonts w:ascii="Calibri" w:hAnsi="Calibri" w:cs="Calibri"/>
        </w:rPr>
        <w:t>***</w:t>
      </w:r>
    </w:p>
    <w:p w14:paraId="637A4DF6" w14:textId="23E0CCD4" w:rsidR="00193C0E" w:rsidRPr="00197A11" w:rsidRDefault="00193C0E" w:rsidP="007B2835">
      <w:pPr>
        <w:spacing w:after="120" w:line="240" w:lineRule="auto"/>
        <w:jc w:val="both"/>
        <w:rPr>
          <w:rFonts w:ascii="Calibri" w:hAnsi="Calibri" w:cs="Calibri"/>
          <w:b/>
          <w:sz w:val="21"/>
          <w:szCs w:val="21"/>
        </w:rPr>
      </w:pPr>
      <w:r w:rsidRPr="00197A11">
        <w:rPr>
          <w:rFonts w:ascii="Calibri" w:hAnsi="Calibri" w:cs="Calibri"/>
          <w:b/>
          <w:sz w:val="21"/>
          <w:szCs w:val="21"/>
        </w:rPr>
        <w:t>O Grupie Synektik</w:t>
      </w:r>
      <w:r w:rsidR="003B6AC6">
        <w:rPr>
          <w:rFonts w:ascii="Calibri" w:hAnsi="Calibri" w:cs="Calibri"/>
          <w:b/>
          <w:sz w:val="21"/>
          <w:szCs w:val="21"/>
        </w:rPr>
        <w:t xml:space="preserve"> </w:t>
      </w:r>
    </w:p>
    <w:p w14:paraId="660DBA18" w14:textId="3F8DC94F" w:rsidR="00193C0E" w:rsidRPr="00197A11" w:rsidRDefault="00193C0E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Grupa Synektik jest wiodącym producentem zaawansowanych produktów radiofarmaceutycznych oraz rozwiązań informatycznych (m.in. </w:t>
      </w:r>
      <w:r w:rsidR="00793380" w:rsidRPr="00197A11">
        <w:rPr>
          <w:rFonts w:ascii="Calibri" w:hAnsi="Calibri" w:cs="Calibri"/>
          <w:sz w:val="20"/>
          <w:szCs w:val="20"/>
        </w:rPr>
        <w:t xml:space="preserve">platformy medycznej </w:t>
      </w:r>
      <w:hyperlink r:id="rId7" w:history="1">
        <w:r w:rsidR="00793380" w:rsidRPr="00197A11">
          <w:rPr>
            <w:rStyle w:val="Hipercze"/>
            <w:rFonts w:ascii="Calibri" w:hAnsi="Calibri" w:cs="Calibri"/>
            <w:sz w:val="20"/>
            <w:szCs w:val="20"/>
          </w:rPr>
          <w:t>Zbadani.pl</w:t>
        </w:r>
      </w:hyperlink>
      <w:r w:rsidR="00793380" w:rsidRPr="00197A11">
        <w:rPr>
          <w:rFonts w:ascii="Calibri" w:hAnsi="Calibri" w:cs="Calibri"/>
          <w:sz w:val="20"/>
          <w:szCs w:val="20"/>
        </w:rPr>
        <w:t xml:space="preserve"> i aplikacji do monitorowania dawek</w:t>
      </w:r>
      <w:r w:rsidR="007B289E" w:rsidRPr="00197A11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proofErr w:type="spellStart"/>
        <w:r w:rsidR="00793380" w:rsidRPr="00197A11">
          <w:rPr>
            <w:rStyle w:val="Hipercze"/>
            <w:rFonts w:ascii="Calibri" w:hAnsi="Calibri" w:cs="Calibri"/>
            <w:sz w:val="20"/>
            <w:szCs w:val="20"/>
          </w:rPr>
          <w:t>SynDose</w:t>
        </w:r>
        <w:proofErr w:type="spellEnd"/>
      </w:hyperlink>
      <w:r w:rsidR="00437D15" w:rsidRPr="00197A11">
        <w:rPr>
          <w:rFonts w:ascii="Calibri" w:hAnsi="Calibri" w:cs="Calibri"/>
          <w:sz w:val="20"/>
          <w:szCs w:val="20"/>
        </w:rPr>
        <w:t xml:space="preserve">), </w:t>
      </w:r>
      <w:r w:rsidRPr="00197A11">
        <w:rPr>
          <w:rFonts w:ascii="Calibri" w:hAnsi="Calibri" w:cs="Calibri"/>
          <w:sz w:val="20"/>
          <w:szCs w:val="20"/>
        </w:rPr>
        <w:t>dostawcą usług serwisowo-pomiarowych oraz dystrybutorem innowacyjnych urządzeń medycznych, stosowanych w diagnostyce oraz terapii w dziedzinach radiologii, onkologii, kardiologii i neurologii.</w:t>
      </w:r>
    </w:p>
    <w:p w14:paraId="37A921DB" w14:textId="77777777" w:rsidR="00193C0E" w:rsidRPr="00197A11" w:rsidRDefault="00193C0E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W ramach segmentu dystrybucji urządzeń medycznych Spółka współpracuje z kilkunastoma globalnymi producentami wyrobów diagnostycznych oraz terapeutycznych. Dzięki tak szerokiemu portfolio produktów oraz nabytym kompetencjom firma oferuje m.in. budowę hybrydowych sal operacyjnych w systemie „pod klucz”. </w:t>
      </w:r>
    </w:p>
    <w:p w14:paraId="226E0E96" w14:textId="77777777" w:rsidR="00AC677C" w:rsidRPr="00197A11" w:rsidRDefault="00AC677C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Synektik jest m.in. wyłącznym dystrybutorem na Polskę, Czechy, Słowację, Litwę, Łotwę i Estonię systemów </w:t>
      </w:r>
      <w:proofErr w:type="spellStart"/>
      <w:r w:rsidRPr="00197A11">
        <w:rPr>
          <w:rFonts w:ascii="Calibri" w:hAnsi="Calibri" w:cs="Calibri"/>
          <w:sz w:val="20"/>
          <w:szCs w:val="20"/>
        </w:rPr>
        <w:t>robotycznych</w:t>
      </w:r>
      <w:proofErr w:type="spellEnd"/>
      <w:r w:rsidRPr="00197A11">
        <w:rPr>
          <w:rFonts w:ascii="Calibri" w:hAnsi="Calibri" w:cs="Calibri"/>
          <w:sz w:val="20"/>
          <w:szCs w:val="20"/>
        </w:rPr>
        <w:t xml:space="preserve"> dla chirurgii małoinwazyjnej da Vinci oraz robotów do mikrochirurgii i supermikrochirurgii </w:t>
      </w:r>
      <w:proofErr w:type="spellStart"/>
      <w:r w:rsidRPr="00197A11">
        <w:rPr>
          <w:rFonts w:ascii="Calibri" w:hAnsi="Calibri" w:cs="Calibri"/>
          <w:sz w:val="20"/>
          <w:szCs w:val="20"/>
        </w:rPr>
        <w:t>Symani</w:t>
      </w:r>
      <w:proofErr w:type="spellEnd"/>
      <w:r w:rsidRPr="00197A11">
        <w:rPr>
          <w:rFonts w:ascii="Calibri" w:hAnsi="Calibri" w:cs="Calibri"/>
          <w:sz w:val="20"/>
          <w:szCs w:val="20"/>
        </w:rPr>
        <w:t xml:space="preserve">, wyłącznym dystrybutorem na Polskę, Czechy i Słowację urządzenia do neurochirurgii nieinwazyjnej z wykorzystaniem ultradźwięków (technologia </w:t>
      </w:r>
      <w:proofErr w:type="spellStart"/>
      <w:r w:rsidRPr="00197A11">
        <w:rPr>
          <w:rFonts w:ascii="Calibri" w:hAnsi="Calibri" w:cs="Calibri"/>
          <w:sz w:val="20"/>
          <w:szCs w:val="20"/>
        </w:rPr>
        <w:t>MRgFUS</w:t>
      </w:r>
      <w:proofErr w:type="spellEnd"/>
      <w:r w:rsidRPr="00197A11">
        <w:rPr>
          <w:rFonts w:ascii="Calibri" w:hAnsi="Calibri" w:cs="Calibri"/>
          <w:sz w:val="20"/>
          <w:szCs w:val="20"/>
        </w:rPr>
        <w:t xml:space="preserve"> w leczeniu drżenia samoistnego i spowodowanego chorobą Parkinsona).</w:t>
      </w:r>
    </w:p>
    <w:p w14:paraId="6E84A10D" w14:textId="4CEF44E1" w:rsidR="00193C0E" w:rsidRPr="00197A11" w:rsidRDefault="00193C0E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Synektik posiada na terenie Polski trzy zakłady produkcyjne radiofarmaceutyków, z których jeden pełni funkcję centrum badawczo-rozwojowego zajmującego się opracowywaniem nowych, innowacyjnych produktów znajdujących zastosowanie w onkologii, kardiologii i neurologii. Grupa rozwija również własne centrum badań klinicznych. </w:t>
      </w:r>
      <w:r w:rsidR="003D46AF" w:rsidRPr="00197A11">
        <w:rPr>
          <w:rFonts w:ascii="Calibri" w:hAnsi="Calibri" w:cs="Calibri"/>
          <w:sz w:val="20"/>
          <w:szCs w:val="20"/>
        </w:rPr>
        <w:t xml:space="preserve">Flagowym projektem Spółki jest </w:t>
      </w:r>
      <w:proofErr w:type="spellStart"/>
      <w:r w:rsidR="003D46AF" w:rsidRPr="00197A11">
        <w:rPr>
          <w:rFonts w:ascii="Calibri" w:hAnsi="Calibri" w:cs="Calibri"/>
          <w:sz w:val="20"/>
          <w:szCs w:val="20"/>
        </w:rPr>
        <w:t>kardioznacznik</w:t>
      </w:r>
      <w:proofErr w:type="spellEnd"/>
      <w:r w:rsidR="003D46AF" w:rsidRPr="00197A11">
        <w:rPr>
          <w:rFonts w:ascii="Calibri" w:hAnsi="Calibri" w:cs="Calibri"/>
          <w:sz w:val="20"/>
          <w:szCs w:val="20"/>
        </w:rPr>
        <w:t xml:space="preserve"> – innowacyjny, charakteryzujący się globalnym potencjałem </w:t>
      </w:r>
      <w:proofErr w:type="spellStart"/>
      <w:r w:rsidR="003D46AF" w:rsidRPr="00197A11">
        <w:rPr>
          <w:rFonts w:ascii="Calibri" w:hAnsi="Calibri" w:cs="Calibri"/>
          <w:sz w:val="20"/>
          <w:szCs w:val="20"/>
        </w:rPr>
        <w:t>radiofarmaceutyk</w:t>
      </w:r>
      <w:proofErr w:type="spellEnd"/>
      <w:r w:rsidR="003D46AF" w:rsidRPr="00197A11">
        <w:rPr>
          <w:rFonts w:ascii="Calibri" w:hAnsi="Calibri" w:cs="Calibri"/>
          <w:sz w:val="20"/>
          <w:szCs w:val="20"/>
        </w:rPr>
        <w:t xml:space="preserve"> do diagnostyki choroby wieńcowej, którego rozwój jest obecnie na etapie badań klinicznych.</w:t>
      </w:r>
      <w:r w:rsidR="003D46AF">
        <w:rPr>
          <w:rFonts w:ascii="Calibri" w:hAnsi="Calibri" w:cs="Calibri"/>
          <w:sz w:val="20"/>
          <w:szCs w:val="20"/>
        </w:rPr>
        <w:t xml:space="preserve"> </w:t>
      </w:r>
      <w:r w:rsidRPr="00197A11">
        <w:rPr>
          <w:rFonts w:ascii="Calibri" w:hAnsi="Calibri" w:cs="Calibri"/>
          <w:sz w:val="20"/>
          <w:szCs w:val="20"/>
        </w:rPr>
        <w:t xml:space="preserve">Spółka pozostaje jednocześnie wiodącym dostawcą radiofarmaceutyków specjalnych na terenie Polski, służących m.in. do diagnostyki raka </w:t>
      </w:r>
      <w:proofErr w:type="spellStart"/>
      <w:r w:rsidRPr="00197A11">
        <w:rPr>
          <w:rFonts w:ascii="Calibri" w:hAnsi="Calibri" w:cs="Calibri"/>
          <w:sz w:val="20"/>
          <w:szCs w:val="20"/>
        </w:rPr>
        <w:t>wątrobokomórkowego</w:t>
      </w:r>
      <w:proofErr w:type="spellEnd"/>
      <w:r w:rsidRPr="00197A11">
        <w:rPr>
          <w:rFonts w:ascii="Calibri" w:hAnsi="Calibri" w:cs="Calibri"/>
          <w:sz w:val="20"/>
          <w:szCs w:val="20"/>
        </w:rPr>
        <w:t xml:space="preserve"> czy prostaty i jego przerzutów do kości. </w:t>
      </w:r>
    </w:p>
    <w:p w14:paraId="0A9FA563" w14:textId="4661C2EB" w:rsidR="00D34347" w:rsidRPr="00197A11" w:rsidRDefault="00D34347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lastRenderedPageBreak/>
        <w:t xml:space="preserve">W ostatnim roku finansowym (tj. w okresie od 1 października 2024 r. do 30 września 2025 r.) Grupa Synektik osiągnęła przychody ze sprzedaży w wysokości bisko 682 mln zł (+9% r/r), wypracowała prawie 178 mln zł powtarzalnej EBITDA (+24% r/r) oraz niemal 103 mln zł zysku netto (+25% r/r). </w:t>
      </w:r>
    </w:p>
    <w:p w14:paraId="777589AC" w14:textId="2F7F848B" w:rsidR="00193C0E" w:rsidRPr="00197A11" w:rsidRDefault="00193C0E" w:rsidP="007B2835">
      <w:pPr>
        <w:spacing w:after="120" w:line="240" w:lineRule="auto"/>
        <w:rPr>
          <w:rFonts w:ascii="Calibri" w:hAnsi="Calibri" w:cs="Calibri"/>
          <w:b/>
          <w:color w:val="0000FF"/>
          <w:sz w:val="20"/>
          <w:szCs w:val="20"/>
          <w:u w:val="single"/>
        </w:rPr>
      </w:pPr>
      <w:r w:rsidRPr="00197A11">
        <w:rPr>
          <w:rFonts w:ascii="Calibri" w:hAnsi="Calibri" w:cs="Calibri"/>
          <w:sz w:val="20"/>
          <w:szCs w:val="20"/>
        </w:rPr>
        <w:t xml:space="preserve">Więcej informacji: </w:t>
      </w:r>
      <w:hyperlink r:id="rId9" w:history="1">
        <w:r w:rsidRPr="00197A11">
          <w:rPr>
            <w:rStyle w:val="Hipercze"/>
            <w:rFonts w:ascii="Calibri" w:hAnsi="Calibri" w:cs="Calibri"/>
            <w:b/>
            <w:sz w:val="20"/>
            <w:szCs w:val="20"/>
          </w:rPr>
          <w:t>www.synektik.pl</w:t>
        </w:r>
      </w:hyperlink>
      <w:r w:rsidR="00D34347" w:rsidRPr="00197A11">
        <w:rPr>
          <w:rFonts w:ascii="Calibri" w:hAnsi="Calibri" w:cs="Calibri"/>
        </w:rPr>
        <w:t xml:space="preserve"> </w:t>
      </w:r>
    </w:p>
    <w:p w14:paraId="4C222818" w14:textId="77777777" w:rsidR="00963AD8" w:rsidRDefault="00963AD8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</w:p>
    <w:p w14:paraId="54E7A46B" w14:textId="1863EA59" w:rsidR="00C5139D" w:rsidRPr="00260F79" w:rsidRDefault="00193C0E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260F79">
        <w:rPr>
          <w:rFonts w:ascii="Calibri" w:hAnsi="Calibri" w:cs="Calibri"/>
          <w:sz w:val="20"/>
          <w:szCs w:val="20"/>
        </w:rPr>
        <w:t>***</w:t>
      </w:r>
    </w:p>
    <w:p w14:paraId="0F8D9FEF" w14:textId="57B4B190" w:rsidR="009301A9" w:rsidRPr="00197A11" w:rsidRDefault="00193C0E" w:rsidP="007B2835">
      <w:pPr>
        <w:spacing w:after="120" w:line="240" w:lineRule="auto"/>
        <w:jc w:val="both"/>
        <w:rPr>
          <w:rFonts w:ascii="Calibri" w:hAnsi="Calibri" w:cs="Calibri"/>
          <w:b/>
          <w:bCs/>
          <w:sz w:val="20"/>
          <w:szCs w:val="20"/>
          <w:lang w:val="fr-FR"/>
        </w:rPr>
      </w:pPr>
      <w:r w:rsidRPr="00197A11">
        <w:rPr>
          <w:rFonts w:ascii="Calibri" w:hAnsi="Calibri" w:cs="Calibri"/>
          <w:b/>
          <w:bCs/>
          <w:sz w:val="20"/>
          <w:szCs w:val="20"/>
          <w:lang w:val="fr-FR"/>
        </w:rPr>
        <w:t>Kontakt</w:t>
      </w:r>
    </w:p>
    <w:p w14:paraId="22516E1F" w14:textId="6595876F" w:rsidR="00193C0E" w:rsidRPr="003D6843" w:rsidRDefault="00193C0E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  <w:u w:val="single"/>
          <w:lang w:val="fr-FR"/>
        </w:rPr>
      </w:pPr>
      <w:r w:rsidRPr="003D6843">
        <w:rPr>
          <w:rFonts w:ascii="Calibri" w:hAnsi="Calibri" w:cs="Calibri"/>
          <w:sz w:val="20"/>
          <w:szCs w:val="20"/>
          <w:u w:val="single"/>
          <w:lang w:val="fr-FR"/>
        </w:rPr>
        <w:t xml:space="preserve">NBS Communications </w:t>
      </w:r>
    </w:p>
    <w:p w14:paraId="3A1CF010" w14:textId="452611FC" w:rsidR="00193C0E" w:rsidRPr="00197A11" w:rsidRDefault="00193C0E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  <w:lang w:val="fr-FR"/>
        </w:rPr>
      </w:pPr>
      <w:r w:rsidRPr="00197A11">
        <w:rPr>
          <w:rFonts w:ascii="Calibri" w:hAnsi="Calibri" w:cs="Calibri"/>
          <w:sz w:val="20"/>
          <w:szCs w:val="20"/>
          <w:lang w:val="fr-FR"/>
        </w:rPr>
        <w:t>e-mail:</w:t>
      </w:r>
      <w:r w:rsidR="006E64ED">
        <w:rPr>
          <w:rFonts w:ascii="Calibri" w:hAnsi="Calibri" w:cs="Calibri"/>
          <w:sz w:val="20"/>
          <w:szCs w:val="20"/>
          <w:lang w:val="fr-FR"/>
        </w:rPr>
        <w:t xml:space="preserve"> </w:t>
      </w:r>
      <w:hyperlink r:id="rId10" w:history="1">
        <w:r w:rsidR="006E64ED" w:rsidRPr="00C225EA">
          <w:rPr>
            <w:rStyle w:val="Hipercze"/>
            <w:rFonts w:ascii="Calibri" w:hAnsi="Calibri" w:cs="Calibri"/>
            <w:sz w:val="20"/>
            <w:szCs w:val="20"/>
            <w:lang w:val="fr-FR"/>
          </w:rPr>
          <w:t>synektik@nbs.com.pl</w:t>
        </w:r>
      </w:hyperlink>
      <w:r w:rsidR="006E64ED">
        <w:rPr>
          <w:rFonts w:ascii="Calibri" w:hAnsi="Calibri" w:cs="Calibri"/>
          <w:sz w:val="20"/>
          <w:szCs w:val="20"/>
          <w:lang w:val="fr-FR"/>
        </w:rPr>
        <w:t xml:space="preserve"> </w:t>
      </w:r>
    </w:p>
    <w:p w14:paraId="7D2771F2" w14:textId="77777777" w:rsidR="004E7ED5" w:rsidRPr="00197A11" w:rsidRDefault="004E7ED5" w:rsidP="007B2835">
      <w:pPr>
        <w:spacing w:after="120" w:line="240" w:lineRule="auto"/>
        <w:rPr>
          <w:rFonts w:ascii="Calibri" w:eastAsia="Arial" w:hAnsi="Calibri" w:cs="Calibri"/>
          <w:sz w:val="20"/>
          <w:szCs w:val="20"/>
        </w:rPr>
      </w:pPr>
      <w:r w:rsidRPr="00197A11">
        <w:rPr>
          <w:rFonts w:ascii="Calibri" w:eastAsia="Arial" w:hAnsi="Calibri" w:cs="Calibri"/>
          <w:sz w:val="20"/>
          <w:szCs w:val="20"/>
        </w:rPr>
        <w:t>Piotr Wojtaszek | +48 500 202 355</w:t>
      </w:r>
    </w:p>
    <w:p w14:paraId="4EBB25EC" w14:textId="77777777" w:rsidR="009E2190" w:rsidRPr="00197A11" w:rsidRDefault="009E2190" w:rsidP="007B2835">
      <w:pPr>
        <w:spacing w:after="120" w:line="240" w:lineRule="auto"/>
        <w:rPr>
          <w:rFonts w:ascii="Calibri" w:eastAsia="Arial" w:hAnsi="Calibri" w:cs="Calibri"/>
          <w:sz w:val="20"/>
          <w:szCs w:val="20"/>
        </w:rPr>
      </w:pPr>
      <w:r w:rsidRPr="00197A11">
        <w:rPr>
          <w:rFonts w:ascii="Calibri" w:eastAsia="Arial" w:hAnsi="Calibri" w:cs="Calibri"/>
          <w:sz w:val="20"/>
          <w:szCs w:val="20"/>
        </w:rPr>
        <w:t>Krzysztof Woch | + 48 516 173 691</w:t>
      </w:r>
    </w:p>
    <w:p w14:paraId="56336C87" w14:textId="368DCB2A" w:rsidR="004E7ED5" w:rsidRPr="00197A11" w:rsidRDefault="004E7ED5" w:rsidP="007B2835">
      <w:pPr>
        <w:spacing w:after="120" w:line="240" w:lineRule="auto"/>
        <w:rPr>
          <w:rFonts w:ascii="Calibri" w:eastAsia="Arial" w:hAnsi="Calibri" w:cs="Calibri"/>
          <w:sz w:val="20"/>
          <w:szCs w:val="20"/>
        </w:rPr>
      </w:pPr>
      <w:r w:rsidRPr="00197A11">
        <w:rPr>
          <w:rFonts w:ascii="Calibri" w:eastAsia="Arial" w:hAnsi="Calibri" w:cs="Calibri"/>
          <w:sz w:val="20"/>
          <w:szCs w:val="20"/>
        </w:rPr>
        <w:t>Maciej Szczepaniak | +48 514 985</w:t>
      </w:r>
      <w:r w:rsidR="00963AD8">
        <w:rPr>
          <w:rFonts w:ascii="Calibri" w:eastAsia="Arial" w:hAnsi="Calibri" w:cs="Calibri"/>
          <w:sz w:val="20"/>
          <w:szCs w:val="20"/>
        </w:rPr>
        <w:t> </w:t>
      </w:r>
      <w:r w:rsidRPr="00197A11">
        <w:rPr>
          <w:rFonts w:ascii="Calibri" w:eastAsia="Arial" w:hAnsi="Calibri" w:cs="Calibri"/>
          <w:sz w:val="20"/>
          <w:szCs w:val="20"/>
        </w:rPr>
        <w:t>845</w:t>
      </w:r>
    </w:p>
    <w:p w14:paraId="08404DBA" w14:textId="78B7E31F" w:rsidR="00803CF1" w:rsidRPr="003D6843" w:rsidRDefault="00803CF1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3D6843">
        <w:rPr>
          <w:rFonts w:ascii="Calibri" w:hAnsi="Calibri" w:cs="Calibri"/>
          <w:sz w:val="20"/>
          <w:szCs w:val="20"/>
          <w:u w:val="single"/>
        </w:rPr>
        <w:t xml:space="preserve">MakMedia Group </w:t>
      </w:r>
    </w:p>
    <w:p w14:paraId="25F29DA8" w14:textId="33FF7763" w:rsidR="00803CF1" w:rsidRPr="00197A11" w:rsidRDefault="00803CF1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Błażej Dowgielski | +48 692 823 744 </w:t>
      </w:r>
    </w:p>
    <w:p w14:paraId="07116900" w14:textId="41052A31" w:rsidR="00803CF1" w:rsidRPr="00197A11" w:rsidRDefault="00803CF1" w:rsidP="007B2835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197A11">
        <w:rPr>
          <w:rFonts w:ascii="Calibri" w:hAnsi="Calibri" w:cs="Calibri"/>
          <w:sz w:val="20"/>
          <w:szCs w:val="20"/>
        </w:rPr>
        <w:t xml:space="preserve">e-mail: </w:t>
      </w:r>
      <w:hyperlink r:id="rId11" w:history="1">
        <w:r w:rsidRPr="00197A11">
          <w:rPr>
            <w:rStyle w:val="Hipercze"/>
            <w:rFonts w:ascii="Calibri" w:hAnsi="Calibri" w:cs="Calibri"/>
            <w:sz w:val="20"/>
            <w:szCs w:val="20"/>
          </w:rPr>
          <w:t>b.dowgielski@makmedia.pl</w:t>
        </w:r>
      </w:hyperlink>
      <w:r w:rsidRPr="00197A11">
        <w:rPr>
          <w:rFonts w:ascii="Calibri" w:hAnsi="Calibri" w:cs="Calibri"/>
          <w:sz w:val="20"/>
          <w:szCs w:val="20"/>
        </w:rPr>
        <w:t xml:space="preserve"> </w:t>
      </w:r>
    </w:p>
    <w:sectPr w:rsidR="00803CF1" w:rsidRPr="00197A11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3F60" w14:textId="77777777" w:rsidR="00361E90" w:rsidRDefault="00361E90" w:rsidP="003F2F76">
      <w:pPr>
        <w:spacing w:after="0" w:line="240" w:lineRule="auto"/>
      </w:pPr>
      <w:r>
        <w:separator/>
      </w:r>
    </w:p>
  </w:endnote>
  <w:endnote w:type="continuationSeparator" w:id="0">
    <w:p w14:paraId="1F7B1758" w14:textId="77777777" w:rsidR="00361E90" w:rsidRDefault="00361E90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4A02" w14:textId="77777777" w:rsidR="00361E90" w:rsidRDefault="00361E90" w:rsidP="003F2F76">
      <w:pPr>
        <w:spacing w:after="0" w:line="240" w:lineRule="auto"/>
      </w:pPr>
      <w:r>
        <w:separator/>
      </w:r>
    </w:p>
  </w:footnote>
  <w:footnote w:type="continuationSeparator" w:id="0">
    <w:p w14:paraId="16317C92" w14:textId="77777777" w:rsidR="00361E90" w:rsidRDefault="00361E90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6B97" w14:textId="3498D8F2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C7893D" wp14:editId="0FAFF5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101478196" name="Text Box 2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8F2D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5188749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85C9E83" w14:textId="090AB9F0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78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#10;                 Informacje Służbowe podmiotu z Grupy mBank - objęte ochroną | mBank Groups entity Business information - protected" style="position:absolute;margin-left:0;margin-top:0;width:442pt;height:46.6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" filled="f" stroked="f">
              <v:textbox style="mso-fit-shape-to-text:t" inset="20pt,15pt,0,0">
                <w:txbxContent>
                  <w:p w14:paraId="25968F2D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5188749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85C9E83" w14:textId="090AB9F0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366" w14:textId="74EE7F66" w:rsidR="003F2F76" w:rsidRDefault="009171A2" w:rsidP="009171A2">
    <w:pPr>
      <w:pStyle w:val="Nagwek"/>
    </w:pPr>
    <w:r>
      <w:rPr>
        <w:noProof/>
      </w:rPr>
      <w:drawing>
        <wp:inline distT="0" distB="0" distL="0" distR="0" wp14:anchorId="5DD0AF55" wp14:editId="4BE0D162">
          <wp:extent cx="2223766" cy="647700"/>
          <wp:effectExtent l="0" t="0" r="5715" b="0"/>
          <wp:docPr id="163389513" name="Obraz 1" descr="Obraz zawierający Grafika, clipart, Czcionka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89513" name="Obraz 1" descr="Obraz zawierający Grafika, clipart, Czcionka, Grafika liniow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31" cy="64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0A33B" w14:textId="77777777" w:rsidR="009171A2" w:rsidRPr="009171A2" w:rsidRDefault="009171A2" w:rsidP="00917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0195" w14:textId="1F5EF657" w:rsidR="00A9367B" w:rsidRDefault="00A9367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1D244D" wp14:editId="5411EA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13400" cy="591820"/>
              <wp:effectExtent l="0" t="0" r="6350" b="17780"/>
              <wp:wrapNone/>
              <wp:docPr id="372218993" name="Text Box 1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3400" cy="591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99918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946AA53" w14:textId="77777777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E0B3F3" w14:textId="6700F80F" w:rsidR="00A9367B" w:rsidRPr="00A9367B" w:rsidRDefault="00A9367B" w:rsidP="00A936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36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D2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#10;                 Informacje Służbowe podmiotu z Grupy mBank - objęte ochroną | mBank Groups entity Business information - protected" style="position:absolute;margin-left:0;margin-top:0;width:442pt;height:46.6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" filled="f" stroked="f">
              <v:textbox style="mso-fit-shape-to-text:t" inset="20pt,15pt,0,0">
                <w:txbxContent>
                  <w:p w14:paraId="03999918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3946AA53" w14:textId="77777777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4E0B3F3" w14:textId="6700F80F" w:rsidR="00A9367B" w:rsidRPr="00A9367B" w:rsidRDefault="00A9367B" w:rsidP="00A936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367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68FA"/>
    <w:multiLevelType w:val="multilevel"/>
    <w:tmpl w:val="FD04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2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42"/>
    <w:rsid w:val="00005FCD"/>
    <w:rsid w:val="000070F3"/>
    <w:rsid w:val="00011E1F"/>
    <w:rsid w:val="00012590"/>
    <w:rsid w:val="000165CE"/>
    <w:rsid w:val="00042098"/>
    <w:rsid w:val="00046756"/>
    <w:rsid w:val="0005616D"/>
    <w:rsid w:val="00061589"/>
    <w:rsid w:val="000677AD"/>
    <w:rsid w:val="00073A65"/>
    <w:rsid w:val="000801B4"/>
    <w:rsid w:val="0008264B"/>
    <w:rsid w:val="00083330"/>
    <w:rsid w:val="00091A82"/>
    <w:rsid w:val="0009365D"/>
    <w:rsid w:val="00095054"/>
    <w:rsid w:val="00097180"/>
    <w:rsid w:val="000A1D61"/>
    <w:rsid w:val="000B0A3A"/>
    <w:rsid w:val="000C45C2"/>
    <w:rsid w:val="000C78A6"/>
    <w:rsid w:val="000D3952"/>
    <w:rsid w:val="000E1D9E"/>
    <w:rsid w:val="000E4BE4"/>
    <w:rsid w:val="000E7443"/>
    <w:rsid w:val="000F74B6"/>
    <w:rsid w:val="00101C10"/>
    <w:rsid w:val="0010210E"/>
    <w:rsid w:val="00103BE5"/>
    <w:rsid w:val="0010542A"/>
    <w:rsid w:val="00106763"/>
    <w:rsid w:val="00122719"/>
    <w:rsid w:val="001344D2"/>
    <w:rsid w:val="00134F6A"/>
    <w:rsid w:val="00143110"/>
    <w:rsid w:val="00150F97"/>
    <w:rsid w:val="00151A81"/>
    <w:rsid w:val="00160DDC"/>
    <w:rsid w:val="00161D85"/>
    <w:rsid w:val="00171202"/>
    <w:rsid w:val="00172F33"/>
    <w:rsid w:val="0017514C"/>
    <w:rsid w:val="00185E3F"/>
    <w:rsid w:val="00187D1E"/>
    <w:rsid w:val="00193C0E"/>
    <w:rsid w:val="00197A11"/>
    <w:rsid w:val="001A4B92"/>
    <w:rsid w:val="001B2369"/>
    <w:rsid w:val="001B58D3"/>
    <w:rsid w:val="001B745D"/>
    <w:rsid w:val="001C3693"/>
    <w:rsid w:val="001D5ED1"/>
    <w:rsid w:val="001E0E98"/>
    <w:rsid w:val="001E454E"/>
    <w:rsid w:val="001E495C"/>
    <w:rsid w:val="001E5CD0"/>
    <w:rsid w:val="001F6078"/>
    <w:rsid w:val="00207509"/>
    <w:rsid w:val="0021221A"/>
    <w:rsid w:val="00215B2C"/>
    <w:rsid w:val="002162E5"/>
    <w:rsid w:val="00235F59"/>
    <w:rsid w:val="00242E34"/>
    <w:rsid w:val="0026076C"/>
    <w:rsid w:val="00260F79"/>
    <w:rsid w:val="002634A6"/>
    <w:rsid w:val="00263D72"/>
    <w:rsid w:val="002856B2"/>
    <w:rsid w:val="00292EB7"/>
    <w:rsid w:val="0029574E"/>
    <w:rsid w:val="002D64A8"/>
    <w:rsid w:val="002D6C72"/>
    <w:rsid w:val="002E37E3"/>
    <w:rsid w:val="002E6BB1"/>
    <w:rsid w:val="003054EC"/>
    <w:rsid w:val="003062C9"/>
    <w:rsid w:val="003428AD"/>
    <w:rsid w:val="0034703A"/>
    <w:rsid w:val="0036153F"/>
    <w:rsid w:val="00361E90"/>
    <w:rsid w:val="003647B9"/>
    <w:rsid w:val="003663F8"/>
    <w:rsid w:val="00373576"/>
    <w:rsid w:val="00374D70"/>
    <w:rsid w:val="0038128D"/>
    <w:rsid w:val="00386719"/>
    <w:rsid w:val="00386CBB"/>
    <w:rsid w:val="003955A5"/>
    <w:rsid w:val="003A02E7"/>
    <w:rsid w:val="003A4822"/>
    <w:rsid w:val="003B31A9"/>
    <w:rsid w:val="003B3C9A"/>
    <w:rsid w:val="003B6AC6"/>
    <w:rsid w:val="003C2E92"/>
    <w:rsid w:val="003C3292"/>
    <w:rsid w:val="003D145E"/>
    <w:rsid w:val="003D46AF"/>
    <w:rsid w:val="003D6843"/>
    <w:rsid w:val="003E00F8"/>
    <w:rsid w:val="003E3662"/>
    <w:rsid w:val="003E5008"/>
    <w:rsid w:val="003F2F76"/>
    <w:rsid w:val="003F3B0B"/>
    <w:rsid w:val="003F68A3"/>
    <w:rsid w:val="003F7C65"/>
    <w:rsid w:val="0041120E"/>
    <w:rsid w:val="004113E2"/>
    <w:rsid w:val="00426DD6"/>
    <w:rsid w:val="00432B0B"/>
    <w:rsid w:val="00434761"/>
    <w:rsid w:val="00437D15"/>
    <w:rsid w:val="00441CBF"/>
    <w:rsid w:val="00443342"/>
    <w:rsid w:val="00443F90"/>
    <w:rsid w:val="00446A7A"/>
    <w:rsid w:val="00452D81"/>
    <w:rsid w:val="004604DA"/>
    <w:rsid w:val="004676EA"/>
    <w:rsid w:val="00470138"/>
    <w:rsid w:val="00470A07"/>
    <w:rsid w:val="00482A00"/>
    <w:rsid w:val="00490BA9"/>
    <w:rsid w:val="004B0B46"/>
    <w:rsid w:val="004B54C3"/>
    <w:rsid w:val="004B5981"/>
    <w:rsid w:val="004C037F"/>
    <w:rsid w:val="004C7D18"/>
    <w:rsid w:val="004C7DD5"/>
    <w:rsid w:val="004D36A5"/>
    <w:rsid w:val="004D485C"/>
    <w:rsid w:val="004E7ED5"/>
    <w:rsid w:val="00504796"/>
    <w:rsid w:val="00511C6C"/>
    <w:rsid w:val="00514426"/>
    <w:rsid w:val="00515AF2"/>
    <w:rsid w:val="00516BCA"/>
    <w:rsid w:val="005215CB"/>
    <w:rsid w:val="00526F1E"/>
    <w:rsid w:val="00527C61"/>
    <w:rsid w:val="00533FE1"/>
    <w:rsid w:val="00536F1B"/>
    <w:rsid w:val="005376F0"/>
    <w:rsid w:val="00542516"/>
    <w:rsid w:val="0057625D"/>
    <w:rsid w:val="00583A2F"/>
    <w:rsid w:val="00583F27"/>
    <w:rsid w:val="00592F2B"/>
    <w:rsid w:val="00595A7C"/>
    <w:rsid w:val="005A7B84"/>
    <w:rsid w:val="005B0B12"/>
    <w:rsid w:val="005B130A"/>
    <w:rsid w:val="005B4A94"/>
    <w:rsid w:val="005B7B0E"/>
    <w:rsid w:val="005C184C"/>
    <w:rsid w:val="005C616B"/>
    <w:rsid w:val="005D2F89"/>
    <w:rsid w:val="005D4A15"/>
    <w:rsid w:val="005E7E1F"/>
    <w:rsid w:val="005F11FE"/>
    <w:rsid w:val="005F19FD"/>
    <w:rsid w:val="00606C8E"/>
    <w:rsid w:val="00607869"/>
    <w:rsid w:val="00612030"/>
    <w:rsid w:val="00615B37"/>
    <w:rsid w:val="00617DCD"/>
    <w:rsid w:val="00625982"/>
    <w:rsid w:val="00627082"/>
    <w:rsid w:val="006367EA"/>
    <w:rsid w:val="0064052A"/>
    <w:rsid w:val="006467B7"/>
    <w:rsid w:val="00650263"/>
    <w:rsid w:val="00656E7E"/>
    <w:rsid w:val="006617B3"/>
    <w:rsid w:val="00680DB0"/>
    <w:rsid w:val="00684CC9"/>
    <w:rsid w:val="00687C9C"/>
    <w:rsid w:val="006901BA"/>
    <w:rsid w:val="006B682A"/>
    <w:rsid w:val="006D1893"/>
    <w:rsid w:val="006D41BD"/>
    <w:rsid w:val="006E10B8"/>
    <w:rsid w:val="006E43E6"/>
    <w:rsid w:val="006E64ED"/>
    <w:rsid w:val="006F0A42"/>
    <w:rsid w:val="006F720A"/>
    <w:rsid w:val="006F738F"/>
    <w:rsid w:val="007002CC"/>
    <w:rsid w:val="00701580"/>
    <w:rsid w:val="007141EA"/>
    <w:rsid w:val="00716940"/>
    <w:rsid w:val="00726B70"/>
    <w:rsid w:val="0073432D"/>
    <w:rsid w:val="00740114"/>
    <w:rsid w:val="00741F9E"/>
    <w:rsid w:val="00745962"/>
    <w:rsid w:val="00755FA9"/>
    <w:rsid w:val="0075761E"/>
    <w:rsid w:val="0076424C"/>
    <w:rsid w:val="00764C34"/>
    <w:rsid w:val="00765956"/>
    <w:rsid w:val="00792780"/>
    <w:rsid w:val="00793380"/>
    <w:rsid w:val="00793ACA"/>
    <w:rsid w:val="007B2835"/>
    <w:rsid w:val="007B289E"/>
    <w:rsid w:val="007B5645"/>
    <w:rsid w:val="007D2D9F"/>
    <w:rsid w:val="007D2E82"/>
    <w:rsid w:val="007D5672"/>
    <w:rsid w:val="007D7E39"/>
    <w:rsid w:val="007E0F85"/>
    <w:rsid w:val="007E3E82"/>
    <w:rsid w:val="007F11A3"/>
    <w:rsid w:val="007F1706"/>
    <w:rsid w:val="007F7CB8"/>
    <w:rsid w:val="0080295A"/>
    <w:rsid w:val="00803CF1"/>
    <w:rsid w:val="008109C5"/>
    <w:rsid w:val="00814339"/>
    <w:rsid w:val="00826708"/>
    <w:rsid w:val="00836158"/>
    <w:rsid w:val="00836C4F"/>
    <w:rsid w:val="008412C7"/>
    <w:rsid w:val="00841457"/>
    <w:rsid w:val="008422B7"/>
    <w:rsid w:val="00863BDC"/>
    <w:rsid w:val="008658CC"/>
    <w:rsid w:val="008738FF"/>
    <w:rsid w:val="00886B15"/>
    <w:rsid w:val="008876D9"/>
    <w:rsid w:val="0089707B"/>
    <w:rsid w:val="008A0E86"/>
    <w:rsid w:val="008B2459"/>
    <w:rsid w:val="008B6156"/>
    <w:rsid w:val="008C2E04"/>
    <w:rsid w:val="008C2E22"/>
    <w:rsid w:val="008C630C"/>
    <w:rsid w:val="008E09F1"/>
    <w:rsid w:val="008E435D"/>
    <w:rsid w:val="008E7BDA"/>
    <w:rsid w:val="008E7FAE"/>
    <w:rsid w:val="008F19D9"/>
    <w:rsid w:val="008F2352"/>
    <w:rsid w:val="008F4D0C"/>
    <w:rsid w:val="00902830"/>
    <w:rsid w:val="00905AA6"/>
    <w:rsid w:val="0090705F"/>
    <w:rsid w:val="00907DEA"/>
    <w:rsid w:val="00911408"/>
    <w:rsid w:val="009157C6"/>
    <w:rsid w:val="009171A2"/>
    <w:rsid w:val="0092008A"/>
    <w:rsid w:val="009301A9"/>
    <w:rsid w:val="00930D17"/>
    <w:rsid w:val="00935D4C"/>
    <w:rsid w:val="00945B3F"/>
    <w:rsid w:val="009563E6"/>
    <w:rsid w:val="00962287"/>
    <w:rsid w:val="00963AD8"/>
    <w:rsid w:val="009754F9"/>
    <w:rsid w:val="0098776A"/>
    <w:rsid w:val="009918F1"/>
    <w:rsid w:val="009C5F9F"/>
    <w:rsid w:val="009C6264"/>
    <w:rsid w:val="009D3CEE"/>
    <w:rsid w:val="009E2190"/>
    <w:rsid w:val="009E3F73"/>
    <w:rsid w:val="009E67C8"/>
    <w:rsid w:val="009E7664"/>
    <w:rsid w:val="009F2C11"/>
    <w:rsid w:val="009F4D5E"/>
    <w:rsid w:val="009F539C"/>
    <w:rsid w:val="009F5F4B"/>
    <w:rsid w:val="009F7404"/>
    <w:rsid w:val="00A0320A"/>
    <w:rsid w:val="00A04CC7"/>
    <w:rsid w:val="00A05933"/>
    <w:rsid w:val="00A14CDC"/>
    <w:rsid w:val="00A226BA"/>
    <w:rsid w:val="00A232F5"/>
    <w:rsid w:val="00A35794"/>
    <w:rsid w:val="00A46A79"/>
    <w:rsid w:val="00A4733F"/>
    <w:rsid w:val="00A52D48"/>
    <w:rsid w:val="00A5326F"/>
    <w:rsid w:val="00A53ADC"/>
    <w:rsid w:val="00A6115C"/>
    <w:rsid w:val="00A64245"/>
    <w:rsid w:val="00A848A3"/>
    <w:rsid w:val="00A84A02"/>
    <w:rsid w:val="00A85534"/>
    <w:rsid w:val="00A86063"/>
    <w:rsid w:val="00A90BCB"/>
    <w:rsid w:val="00A9367B"/>
    <w:rsid w:val="00A96178"/>
    <w:rsid w:val="00AA313A"/>
    <w:rsid w:val="00AA623D"/>
    <w:rsid w:val="00AB5124"/>
    <w:rsid w:val="00AB5E2B"/>
    <w:rsid w:val="00AC5876"/>
    <w:rsid w:val="00AC677C"/>
    <w:rsid w:val="00AE51F1"/>
    <w:rsid w:val="00AE574F"/>
    <w:rsid w:val="00AF6600"/>
    <w:rsid w:val="00AF7325"/>
    <w:rsid w:val="00B02C6D"/>
    <w:rsid w:val="00B053F8"/>
    <w:rsid w:val="00B1207F"/>
    <w:rsid w:val="00B12141"/>
    <w:rsid w:val="00B16624"/>
    <w:rsid w:val="00B3203C"/>
    <w:rsid w:val="00B513D9"/>
    <w:rsid w:val="00B641A2"/>
    <w:rsid w:val="00B668FD"/>
    <w:rsid w:val="00B73220"/>
    <w:rsid w:val="00B814B2"/>
    <w:rsid w:val="00B82057"/>
    <w:rsid w:val="00B8678F"/>
    <w:rsid w:val="00B90582"/>
    <w:rsid w:val="00B96B17"/>
    <w:rsid w:val="00B97041"/>
    <w:rsid w:val="00BA5274"/>
    <w:rsid w:val="00BB71BA"/>
    <w:rsid w:val="00BC49EB"/>
    <w:rsid w:val="00BD66B0"/>
    <w:rsid w:val="00BD7BFD"/>
    <w:rsid w:val="00BE16EB"/>
    <w:rsid w:val="00BE2985"/>
    <w:rsid w:val="00BF11DA"/>
    <w:rsid w:val="00BF5096"/>
    <w:rsid w:val="00BF6252"/>
    <w:rsid w:val="00C020C9"/>
    <w:rsid w:val="00C0678A"/>
    <w:rsid w:val="00C07216"/>
    <w:rsid w:val="00C37A58"/>
    <w:rsid w:val="00C5139D"/>
    <w:rsid w:val="00C57A71"/>
    <w:rsid w:val="00C57CF1"/>
    <w:rsid w:val="00C62191"/>
    <w:rsid w:val="00C70530"/>
    <w:rsid w:val="00C71F77"/>
    <w:rsid w:val="00C7297A"/>
    <w:rsid w:val="00C84AA3"/>
    <w:rsid w:val="00C9482A"/>
    <w:rsid w:val="00CA19E6"/>
    <w:rsid w:val="00CA77F1"/>
    <w:rsid w:val="00CB1DDA"/>
    <w:rsid w:val="00CE41C1"/>
    <w:rsid w:val="00CF1BBA"/>
    <w:rsid w:val="00D04A5D"/>
    <w:rsid w:val="00D07318"/>
    <w:rsid w:val="00D1258D"/>
    <w:rsid w:val="00D13819"/>
    <w:rsid w:val="00D32D69"/>
    <w:rsid w:val="00D34347"/>
    <w:rsid w:val="00D34D10"/>
    <w:rsid w:val="00D40063"/>
    <w:rsid w:val="00D41C65"/>
    <w:rsid w:val="00D45BD0"/>
    <w:rsid w:val="00D46375"/>
    <w:rsid w:val="00D5001B"/>
    <w:rsid w:val="00D5211C"/>
    <w:rsid w:val="00D632B0"/>
    <w:rsid w:val="00D77627"/>
    <w:rsid w:val="00D84627"/>
    <w:rsid w:val="00D934EB"/>
    <w:rsid w:val="00DA3E75"/>
    <w:rsid w:val="00DB49E7"/>
    <w:rsid w:val="00DB69F3"/>
    <w:rsid w:val="00DB7611"/>
    <w:rsid w:val="00DC11E8"/>
    <w:rsid w:val="00DC1B4B"/>
    <w:rsid w:val="00DD7560"/>
    <w:rsid w:val="00DE052B"/>
    <w:rsid w:val="00E21480"/>
    <w:rsid w:val="00E21F25"/>
    <w:rsid w:val="00E254C3"/>
    <w:rsid w:val="00E263AF"/>
    <w:rsid w:val="00E314EF"/>
    <w:rsid w:val="00E3161D"/>
    <w:rsid w:val="00E34F93"/>
    <w:rsid w:val="00E40081"/>
    <w:rsid w:val="00E41942"/>
    <w:rsid w:val="00E4333D"/>
    <w:rsid w:val="00E54BCC"/>
    <w:rsid w:val="00E606C1"/>
    <w:rsid w:val="00E7017C"/>
    <w:rsid w:val="00E717D1"/>
    <w:rsid w:val="00E723AC"/>
    <w:rsid w:val="00E72E9A"/>
    <w:rsid w:val="00E8288A"/>
    <w:rsid w:val="00E90D83"/>
    <w:rsid w:val="00E91FA2"/>
    <w:rsid w:val="00E921FC"/>
    <w:rsid w:val="00EA21FD"/>
    <w:rsid w:val="00EA7044"/>
    <w:rsid w:val="00EB62B8"/>
    <w:rsid w:val="00EB6520"/>
    <w:rsid w:val="00EC2AD1"/>
    <w:rsid w:val="00EC2BE4"/>
    <w:rsid w:val="00ED62B7"/>
    <w:rsid w:val="00ED76B5"/>
    <w:rsid w:val="00EF5424"/>
    <w:rsid w:val="00F037CF"/>
    <w:rsid w:val="00F16198"/>
    <w:rsid w:val="00F27AA6"/>
    <w:rsid w:val="00F311A5"/>
    <w:rsid w:val="00F331DB"/>
    <w:rsid w:val="00F4215B"/>
    <w:rsid w:val="00F47DDC"/>
    <w:rsid w:val="00F641E0"/>
    <w:rsid w:val="00F7306D"/>
    <w:rsid w:val="00F7410C"/>
    <w:rsid w:val="00F84014"/>
    <w:rsid w:val="00F842AA"/>
    <w:rsid w:val="00F84D8F"/>
    <w:rsid w:val="00F8770B"/>
    <w:rsid w:val="00FA7C37"/>
    <w:rsid w:val="00FB2286"/>
    <w:rsid w:val="00FB2DEC"/>
    <w:rsid w:val="00FB3E70"/>
    <w:rsid w:val="00FB3FFE"/>
    <w:rsid w:val="00FB4430"/>
    <w:rsid w:val="00FB6D55"/>
    <w:rsid w:val="00FB7333"/>
    <w:rsid w:val="00FB7409"/>
    <w:rsid w:val="00FC4D5E"/>
    <w:rsid w:val="00FD08D0"/>
    <w:rsid w:val="00FE17F8"/>
    <w:rsid w:val="00FE5606"/>
    <w:rsid w:val="00FE5E84"/>
    <w:rsid w:val="00FF1073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A139C"/>
  <w15:chartTrackingRefBased/>
  <w15:docId w15:val="{D4B75CD1-DF46-42D3-A951-F9CD515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77C"/>
  </w:style>
  <w:style w:type="paragraph" w:styleId="Nagwek1">
    <w:name w:val="heading 1"/>
    <w:basedOn w:val="Normalny"/>
    <w:next w:val="Normalny"/>
    <w:link w:val="Nagwek1Znak"/>
    <w:uiPriority w:val="9"/>
    <w:qFormat/>
    <w:rsid w:val="00E4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9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9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9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9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9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9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19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9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19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9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9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F76"/>
  </w:style>
  <w:style w:type="paragraph" w:styleId="Stopka">
    <w:name w:val="footer"/>
    <w:basedOn w:val="Normalny"/>
    <w:link w:val="StopkaZnak"/>
    <w:uiPriority w:val="99"/>
    <w:unhideWhenUsed/>
    <w:rsid w:val="003F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F76"/>
  </w:style>
  <w:style w:type="character" w:styleId="Hipercze">
    <w:name w:val="Hyperlink"/>
    <w:uiPriority w:val="99"/>
    <w:rsid w:val="00193C0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C0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3C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542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4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4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dose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zbadani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.dowgielski@makmed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ynektik@nbs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nektik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1144</Words>
  <Characters>6865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</dc:creator>
  <cp:keywords/>
  <dc:description/>
  <cp:lastModifiedBy>Izabela Mądrzycka</cp:lastModifiedBy>
  <cp:revision>2</cp:revision>
  <cp:lastPrinted>2026-05-21T07:04:00Z</cp:lastPrinted>
  <dcterms:created xsi:type="dcterms:W3CDTF">2026-06-01T13:18:00Z</dcterms:created>
  <dcterms:modified xsi:type="dcterms:W3CDTF">2026-06-01T13:18:00Z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162f9c71,60c6f34,774af22a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5" name="MSIP_Label_c5b65afd-6ea5-476e-a61a-9d993387407d_Enabled">
    <vt:lpwstr>true</vt:lpwstr>
  </property>
  <property fmtid="{D5CDD505-2E9C-101B-9397-08002B2CF9AE}" pid="6" name="MSIP_Label_c5b65afd-6ea5-476e-a61a-9d993387407d_SetDate">
    <vt:lpwstr>2025-03-17T16:27:28Z</vt:lpwstr>
  </property>
  <property fmtid="{D5CDD505-2E9C-101B-9397-08002B2CF9AE}" pid="7" name="MSIP_Label_c5b65afd-6ea5-476e-a61a-9d993387407d_Method">
    <vt:lpwstr>Standard</vt:lpwstr>
  </property>
  <property fmtid="{D5CDD505-2E9C-101B-9397-08002B2CF9AE}" pid="8" name="MSIP_Label_c5b65afd-6ea5-476e-a61a-9d993387407d_Name">
    <vt:lpwstr>RMSProd31</vt:lpwstr>
  </property>
  <property fmtid="{D5CDD505-2E9C-101B-9397-08002B2CF9AE}" pid="9" name="MSIP_Label_c5b65afd-6ea5-476e-a61a-9d993387407d_SiteId">
    <vt:lpwstr>870a70bc-da20-400b-a46d-2df3fe44e4f3</vt:lpwstr>
  </property>
  <property fmtid="{D5CDD505-2E9C-101B-9397-08002B2CF9AE}" pid="10" name="MSIP_Label_c5b65afd-6ea5-476e-a61a-9d993387407d_ActionId">
    <vt:lpwstr>c2bd0b0b-eecb-4898-9e0f-1be43c63d8fd</vt:lpwstr>
  </property>
  <property fmtid="{D5CDD505-2E9C-101B-9397-08002B2CF9AE}" pid="11" name="MSIP_Label_c5b65afd-6ea5-476e-a61a-9d993387407d_ContentBits">
    <vt:lpwstr>1</vt:lpwstr>
  </property>
</Properties>
</file>